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hd w:val="clear" w:color="auto" w:fill="FFFFFF"/>
        <w:spacing w:before="29" w:after="0"/>
        <w:rPr>
          <w:rFonts w:ascii="Calibri" w:hAnsi="Calibri" w:asciiTheme="minorHAnsi" w:hAnsiTheme="minorHAnsi"/>
          <w:b/>
          <w:b/>
        </w:rPr>
      </w:pPr>
      <w:r>
        <w:rPr>
          <w:rFonts w:asciiTheme="minorHAnsi" w:hAnsiTheme="minorHAnsi" w:ascii="Calibri" w:hAnsi="Calibri"/>
          <w:b/>
        </w:rPr>
      </w:r>
    </w:p>
    <w:p>
      <w:pPr>
        <w:pStyle w:val="Normal"/>
        <w:widowControl w:val="false"/>
        <w:shd w:val="clear" w:color="auto" w:fill="FFFFFF"/>
        <w:spacing w:before="29" w:after="0"/>
        <w:ind w:left="6948" w:firstLine="252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tbl>
      <w:tblPr>
        <w:tblW w:w="10586" w:type="dxa"/>
        <w:jc w:val="left"/>
        <w:tblInd w:w="-781" w:type="dxa"/>
        <w:tblBorders>
          <w:top w:val="single" w:sz="6" w:space="0" w:color="000000"/>
          <w:left w:val="single" w:sz="8" w:space="0" w:color="000000"/>
          <w:bottom w:val="single" w:sz="4" w:space="0" w:color="000000"/>
          <w:right w:val="single" w:sz="6" w:space="0" w:color="000000"/>
          <w:insideH w:val="single" w:sz="4" w:space="0" w:color="000000"/>
          <w:insideV w:val="single" w:sz="6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709"/>
        <w:gridCol w:w="12"/>
        <w:gridCol w:w="8242"/>
        <w:gridCol w:w="1623"/>
      </w:tblGrid>
      <w:tr>
        <w:trPr>
          <w:trHeight w:val="706" w:hRule="atLeast"/>
        </w:trPr>
        <w:tc>
          <w:tcPr>
            <w:tcW w:w="10586" w:type="dxa"/>
            <w:gridSpan w:val="4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D9D9D9" w:val="clear"/>
          </w:tcPr>
          <w:p>
            <w:pPr>
              <w:pStyle w:val="Normal"/>
              <w:spacing w:before="48" w:after="6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AKTYWNOŚĆ PUBLIKACYJNA KANDYDATA</w:t>
            </w:r>
          </w:p>
          <w:p>
            <w:pPr>
              <w:pStyle w:val="Normal"/>
              <w:spacing w:before="48" w:after="6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spacing w:before="48" w:after="6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PUNKTACJA</w:t>
            </w:r>
          </w:p>
        </w:tc>
      </w:tr>
      <w:tr>
        <w:trPr>
          <w:trHeight w:val="1131" w:hRule="atLeast"/>
        </w:trPr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A.</w:t>
            </w:r>
          </w:p>
        </w:tc>
        <w:tc>
          <w:tcPr>
            <w:tcW w:w="8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Publikacje w czasopismach objętych Journal Citation Reports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  <w:tr>
        <w:trPr/>
        <w:tc>
          <w:tcPr>
            <w:tcW w:w="7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8" w:after="6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B.</w:t>
            </w:r>
          </w:p>
        </w:tc>
        <w:tc>
          <w:tcPr>
            <w:tcW w:w="8254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Publikacje w recenzowanym czasopiśmie krajowym lub zagranicznym spoza listy Journal Citation Reports, a uwzględnionym w aktualnym wykazie Ministerstwa Nauki i Szkolnictwa Wyższego (MNiSW, część B)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</w:t>
            </w:r>
            <w:r>
              <w:rPr>
                <w:rFonts w:ascii="Calibri" w:hAnsi="Calibri" w:asciiTheme="minorHAnsi" w:hAnsiTheme="minorHAnsi"/>
                <w:sz w:val="20"/>
                <w:szCs w:val="20"/>
              </w:rPr>
              <w:t>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586" w:type="dxa"/>
            <w:gridSpan w:val="4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8" w:after="6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C. Monografie</w:t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1)</w:t>
            </w:r>
          </w:p>
        </w:tc>
        <w:tc>
          <w:tcPr>
            <w:tcW w:w="8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Współautorstwo monografii naukowej / monografii wybitnej w języku polskim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>
                <w:rFonts w:ascii="Calibri" w:hAnsi="Calibri" w:asciiTheme="minorHAnsi" w:hAnsiTheme="minorHAnsi"/>
                <w:b/>
                <w:b/>
                <w:color w:val="333399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color w:val="333399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2)</w:t>
            </w:r>
          </w:p>
        </w:tc>
        <w:tc>
          <w:tcPr>
            <w:tcW w:w="8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Rozdział w monografii naukowej / monografii wybitnej w języku polskim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3)</w:t>
            </w:r>
          </w:p>
        </w:tc>
        <w:tc>
          <w:tcPr>
            <w:tcW w:w="8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Współautorstwo monografii naukowej / monografii wybitnej w języku angielskim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>
                <w:rFonts w:ascii="Calibri" w:hAnsi="Calibri" w:asciiTheme="minorHAnsi" w:hAnsiTheme="minorHAnsi"/>
                <w:b/>
                <w:b/>
                <w:color w:val="333399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color w:val="333399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highlight w:val="yellow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eastAsia="en-US"/>
              </w:rPr>
              <w:t>4)</w:t>
            </w:r>
          </w:p>
        </w:tc>
        <w:tc>
          <w:tcPr>
            <w:tcW w:w="8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Rozdział w monografii naukowej / monografii wybitnej w języku angielskim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6" w:space="0" w:color="000000"/>
              <w:left w:val="single" w:sz="8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eastAsia="en-US"/>
              </w:rPr>
              <w:t xml:space="preserve">5) </w:t>
            </w:r>
          </w:p>
        </w:tc>
        <w:tc>
          <w:tcPr>
            <w:tcW w:w="82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Redakcja naukowa monografii naukowej wieloautorskiej w języku polskim, w której autorstwo poszczególnych rozdziałów jest oznaczone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color w:val="333399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color w:val="333399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  <w:tc>
          <w:tcPr>
            <w:tcW w:w="162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eastAsia="en-US"/>
              </w:rPr>
              <w:t>6)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Redakcja naukowa monografii naukowej wieloautorskiej w języku angielskim, w której autorstwo poszczególnych rozdziałów jest oznaczone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color w:val="333399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color w:val="333399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D. Doniesienia zjazdowe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eastAsia="en-US"/>
              </w:rPr>
              <w:t>1)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Doniesienia zjazdowe, których streszczenia ukazały się drukiem w suplementach recenzowanych czasopism naukowych </w:t>
            </w:r>
            <w:r>
              <w:rPr>
                <w:rFonts w:ascii="Calibri" w:hAnsi="Calibri" w:asciiTheme="minorHAnsi" w:hAnsiTheme="minorHAnsi"/>
                <w:b/>
                <w:color w:val="221E1F"/>
                <w:sz w:val="20"/>
                <w:szCs w:val="20"/>
              </w:rPr>
              <w:t xml:space="preserve">uwzględnionych </w:t>
            </w: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w </w:t>
            </w:r>
            <w:r>
              <w:rPr>
                <w:rFonts w:ascii="Calibri" w:hAnsi="Calibri" w:asciiTheme="minorHAnsi" w:hAnsiTheme="minorHAnsi"/>
                <w:b/>
                <w:i/>
                <w:iCs/>
                <w:sz w:val="20"/>
                <w:szCs w:val="20"/>
              </w:rPr>
              <w:t>Web of Science</w:t>
            </w:r>
            <w:r>
              <w:rPr>
                <w:rFonts w:ascii="Calibri" w:hAnsi="Calibri" w:asciiTheme="minorHAnsi" w:hAnsiTheme="minorHAnsi"/>
                <w:b/>
                <w:color w:val="333399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>
                <w:rFonts w:ascii="Calibri" w:hAnsi="Calibri" w:asciiTheme="minorHAnsi" w:hAnsiTheme="minorHAnsi"/>
                <w:b/>
                <w:b/>
                <w:color w:val="333399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color w:val="333399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val="en-US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48" w:after="6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enter" w:pos="4536" w:leader="none"/>
                <w:tab w:val="right" w:pos="9072" w:leader="none"/>
              </w:tabs>
              <w:spacing w:before="48" w:after="60"/>
              <w:ind w:left="57" w:hanging="0"/>
              <w:jc w:val="center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eastAsia="en-US"/>
              </w:rPr>
              <w:t>2)</w:t>
            </w:r>
          </w:p>
        </w:tc>
        <w:tc>
          <w:tcPr>
            <w:tcW w:w="8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 xml:space="preserve">Doniesienia zjazdowe, których streszczenia ukazały się drukiem w suplementach recenzowanych czasopism naukowych nie uwzględnionych w </w:t>
            </w:r>
            <w:r>
              <w:rPr>
                <w:rFonts w:ascii="Calibri" w:hAnsi="Calibri" w:asciiTheme="minorHAnsi" w:hAnsiTheme="minorHAnsi"/>
                <w:b/>
                <w:i/>
                <w:iCs/>
                <w:sz w:val="20"/>
                <w:szCs w:val="20"/>
              </w:rPr>
              <w:t>Web of Science</w:t>
            </w:r>
            <w:r>
              <w:rPr>
                <w:rFonts w:ascii="Calibri" w:hAnsi="Calibri" w:asciiTheme="minorHAnsi" w:hAnsiTheme="minorHAnsi"/>
                <w:b/>
                <w:color w:val="333399"/>
                <w:sz w:val="20"/>
                <w:szCs w:val="20"/>
              </w:rPr>
              <w:t xml:space="preserve"> </w:t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val="en-US"/>
              </w:rPr>
              <w:t>Wykaz:</w:t>
            </w:r>
          </w:p>
          <w:p>
            <w:pPr>
              <w:pStyle w:val="Normal"/>
              <w:widowControl w:val="false"/>
              <w:spacing w:lineRule="auto" w:line="360" w:before="48" w:after="0"/>
              <w:ind w:left="57" w:hanging="0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before="48" w:after="60"/>
              <w:ind w:left="57" w:hanging="0"/>
              <w:rPr>
                <w:rFonts w:ascii="Calibri" w:hAnsi="Calibri" w:asciiTheme="minorHAnsi" w:hAnsiTheme="minorHAnsi"/>
                <w:b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  <w:lang w:val="en-US"/>
              </w:rPr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8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48" w:after="0"/>
              <w:ind w:left="57" w:hanging="0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sz w:val="20"/>
                <w:szCs w:val="20"/>
              </w:rPr>
              <w:t>SUMA PUNKTÓW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val="clear"/>
          </w:tcPr>
          <w:p>
            <w:pPr>
              <w:pStyle w:val="Normal"/>
              <w:spacing w:before="48" w:after="60"/>
              <w:jc w:val="center"/>
              <w:rPr>
                <w:rFonts w:ascii="Calibri" w:hAnsi="Calibri" w:asciiTheme="minorHAnsi" w:hAnsiTheme="minorHAnsi"/>
                <w:b/>
                <w:b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b/>
                <w:sz w:val="20"/>
                <w:szCs w:val="20"/>
              </w:rPr>
            </w:r>
          </w:p>
        </w:tc>
      </w:tr>
    </w:tbl>
    <w:p>
      <w:pPr>
        <w:pStyle w:val="Normal"/>
        <w:widowControl w:val="false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widowControl w:val="false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widowControl w:val="false"/>
        <w:shd w:val="clear" w:color="auto" w:fill="FFFFFF"/>
        <w:spacing w:before="29" w:after="0"/>
        <w:rPr>
          <w:rFonts w:ascii="Calibri" w:hAnsi="Calibri" w:asciiTheme="minorHAnsi" w:hAnsiTheme="minorHAnsi"/>
          <w:b/>
          <w:b/>
          <w:sz w:val="20"/>
          <w:szCs w:val="20"/>
        </w:rPr>
      </w:pPr>
      <w:r>
        <w:rPr>
          <w:rFonts w:asciiTheme="minorHAnsi" w:hAnsiTheme="minorHAnsi" w:ascii="Calibri" w:hAnsi="Calibri"/>
          <w:b/>
          <w:sz w:val="20"/>
          <w:szCs w:val="20"/>
        </w:rPr>
      </w:r>
    </w:p>
    <w:p>
      <w:pPr>
        <w:pStyle w:val="Normal"/>
        <w:widowControl w:val="false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rsid w:val="0004708e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 w:asciiTheme="minorHAnsi" w:hAnsiTheme="minorHAnsi"/>
    </w:rPr>
  </w:style>
  <w:style w:type="character" w:styleId="ListLabel2">
    <w:name w:val="ListLabel 2"/>
    <w:qFormat/>
    <w:rPr>
      <w:rFonts w:ascii="Calibri" w:hAnsi="Calibri" w:asciiTheme="minorHAnsi" w:hAnsiTheme="minorHAnsi"/>
      <w:color w:val="0000FF" w:themeColor="hyperlink"/>
      <w:sz w:val="20"/>
      <w:szCs w:val="20"/>
      <w:u w:val="single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ae4cb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3546e6"/>
    <w:pPr>
      <w:spacing w:before="0" w:after="36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LibreOffice/6.0.7.3$Linux_X86_64 LibreOffice_project/00m0$Build-3</Application>
  <Pages>2</Pages>
  <Words>176</Words>
  <Characters>1936</Characters>
  <CharactersWithSpaces>2255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2020-10-21T05:32:00Z</dcterms:created>
  <dc:creator>Kuśmirowicz Kamila</dc:creator>
  <dc:description/>
  <dc:language>pl-PL</dc:language>
  <cp:lastModifiedBy/>
  <dcterms:modified xsi:type="dcterms:W3CDTF">2020-10-21T14:55:38Z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