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B1" w:rsidRPr="004022B1" w:rsidRDefault="004022B1" w:rsidP="00BE2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4022B1" w:rsidRPr="004022B1" w:rsidRDefault="004022B1" w:rsidP="00BE21E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</w:t>
      </w:r>
      <w:r w:rsidRPr="004022B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Załącznik nr 3</w:t>
      </w:r>
    </w:p>
    <w:p w:rsidR="004022B1" w:rsidRPr="004022B1" w:rsidRDefault="004022B1" w:rsidP="00BE2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E65A6F" w:rsidRPr="004022B1" w:rsidRDefault="00BE21E9" w:rsidP="00BE2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022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Klauzula informacyjna </w:t>
      </w:r>
    </w:p>
    <w:p w:rsidR="00BE21E9" w:rsidRPr="004022B1" w:rsidRDefault="00813042" w:rsidP="00BE2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022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a</w:t>
      </w:r>
      <w:r w:rsidR="00BE21E9" w:rsidRPr="004022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dministratora danych osobowych</w:t>
      </w:r>
      <w:r w:rsidR="007144E8" w:rsidRPr="004022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:rsidR="00BE21E9" w:rsidRPr="004022B1" w:rsidRDefault="00BE21E9" w:rsidP="00BE21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3A2B78" w:rsidRPr="004022B1" w:rsidRDefault="003A2B78" w:rsidP="00BE21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BE21E9" w:rsidRPr="004022B1" w:rsidRDefault="00FD722E" w:rsidP="00BE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>Na podstawie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Rozporządzenia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="00BE21E9" w:rsidRPr="004022B1">
        <w:rPr>
          <w:rFonts w:ascii="Times New Roman" w:hAnsi="Times New Roman" w:cs="Times New Roman"/>
          <w:sz w:val="24"/>
          <w:szCs w:val="24"/>
        </w:rPr>
        <w:br/>
        <w:t>z dnia 27 kwietnia 2016 r</w:t>
      </w:r>
      <w:r w:rsidR="0089112B" w:rsidRPr="004022B1">
        <w:rPr>
          <w:rFonts w:ascii="Times New Roman" w:hAnsi="Times New Roman" w:cs="Times New Roman"/>
          <w:sz w:val="24"/>
          <w:szCs w:val="24"/>
        </w:rPr>
        <w:t>oku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w sprawie ochrony osób fizycznych w związku </w:t>
      </w:r>
      <w:r w:rsidR="00BE21E9" w:rsidRPr="004022B1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– ogólnego rozporządzenia o ochronie danych, zwanego: </w:t>
      </w:r>
      <w:r w:rsidR="00BE21E9" w:rsidRPr="004022B1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="00A46447" w:rsidRPr="0040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</w:rPr>
        <w:t>(</w:t>
      </w:r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Dz. U. UE. L. z 2016 r. Nr 119, poz. 1, z </w:t>
      </w:r>
      <w:proofErr w:type="spellStart"/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>późn</w:t>
      </w:r>
      <w:proofErr w:type="spellEnd"/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>sprost</w:t>
      </w:r>
      <w:proofErr w:type="spellEnd"/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.) </w:t>
      </w:r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br/>
      </w:r>
      <w:r w:rsidR="00E65A6F" w:rsidRPr="004022B1">
        <w:rPr>
          <w:rStyle w:val="ng-binding"/>
          <w:rFonts w:ascii="Times New Roman" w:hAnsi="Times New Roman" w:cs="Times New Roman"/>
          <w:bCs/>
          <w:sz w:val="24"/>
          <w:szCs w:val="24"/>
        </w:rPr>
        <w:t>niniejszym</w:t>
      </w:r>
      <w:r w:rsidR="00E65A6F" w:rsidRPr="004022B1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1E9" w:rsidRPr="004022B1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informujemy</w:t>
      </w:r>
      <w:r w:rsidR="00E65A6F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, że przetwarzanie danych osobowych opiera </w:t>
      </w:r>
      <w:r w:rsidRPr="004022B1">
        <w:rPr>
          <w:rStyle w:val="ng-binding"/>
          <w:rFonts w:ascii="Times New Roman" w:hAnsi="Times New Roman" w:cs="Times New Roman"/>
          <w:sz w:val="24"/>
          <w:szCs w:val="24"/>
        </w:rPr>
        <w:br/>
      </w:r>
      <w:r w:rsidR="00E65A6F" w:rsidRPr="004022B1">
        <w:rPr>
          <w:rStyle w:val="ng-binding"/>
          <w:rFonts w:ascii="Times New Roman" w:hAnsi="Times New Roman" w:cs="Times New Roman"/>
          <w:sz w:val="24"/>
          <w:szCs w:val="24"/>
        </w:rPr>
        <w:t>się o</w:t>
      </w:r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 przesłanki</w:t>
      </w:r>
      <w:r w:rsidR="00E65A6F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 to legalizujące, które są</w:t>
      </w:r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 xml:space="preserve"> określone w </w:t>
      </w:r>
      <w:r w:rsidR="00BE21E9" w:rsidRPr="004022B1">
        <w:rPr>
          <w:rFonts w:ascii="Times New Roman" w:hAnsi="Times New Roman" w:cs="Times New Roman"/>
          <w:sz w:val="24"/>
          <w:szCs w:val="24"/>
        </w:rPr>
        <w:t>art. 6 ust. 1 lit.</w:t>
      </w:r>
      <w:r w:rsidR="00516D69" w:rsidRPr="004022B1">
        <w:rPr>
          <w:rFonts w:ascii="Times New Roman" w:hAnsi="Times New Roman" w:cs="Times New Roman"/>
          <w:sz w:val="24"/>
          <w:szCs w:val="24"/>
        </w:rPr>
        <w:t xml:space="preserve"> a</w:t>
      </w:r>
      <w:r w:rsidR="00144E9C" w:rsidRPr="004022B1">
        <w:rPr>
          <w:rFonts w:ascii="Times New Roman" w:hAnsi="Times New Roman" w:cs="Times New Roman"/>
          <w:sz w:val="24"/>
          <w:szCs w:val="24"/>
        </w:rPr>
        <w:t>) RODO</w:t>
      </w:r>
      <w:r w:rsidR="00E65A6F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516D69" w:rsidRPr="004022B1">
        <w:rPr>
          <w:rFonts w:ascii="Times New Roman" w:hAnsi="Times New Roman" w:cs="Times New Roman"/>
          <w:sz w:val="24"/>
          <w:szCs w:val="24"/>
        </w:rPr>
        <w:t>(</w:t>
      </w:r>
      <w:r w:rsidR="00144E9C" w:rsidRPr="004022B1">
        <w:rPr>
          <w:rFonts w:ascii="Times New Roman" w:hAnsi="Times New Roman" w:cs="Times New Roman"/>
          <w:sz w:val="24"/>
          <w:szCs w:val="24"/>
        </w:rPr>
        <w:t>wyrażenie zgody</w:t>
      </w:r>
      <w:r w:rsidR="00516D69" w:rsidRPr="004022B1">
        <w:rPr>
          <w:rFonts w:ascii="Times New Roman" w:hAnsi="Times New Roman" w:cs="Times New Roman"/>
          <w:sz w:val="24"/>
          <w:szCs w:val="24"/>
        </w:rPr>
        <w:t>), art.</w:t>
      </w:r>
      <w:r w:rsidR="004C445F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516D69" w:rsidRPr="004022B1">
        <w:rPr>
          <w:rFonts w:ascii="Times New Roman" w:hAnsi="Times New Roman" w:cs="Times New Roman"/>
          <w:sz w:val="24"/>
          <w:szCs w:val="24"/>
        </w:rPr>
        <w:t xml:space="preserve">6 ust 1. </w:t>
      </w:r>
      <w:r w:rsidR="00144E9C" w:rsidRPr="004022B1">
        <w:rPr>
          <w:rFonts w:ascii="Times New Roman" w:hAnsi="Times New Roman" w:cs="Times New Roman"/>
          <w:sz w:val="24"/>
          <w:szCs w:val="24"/>
        </w:rPr>
        <w:t>l</w:t>
      </w:r>
      <w:r w:rsidR="00516D69" w:rsidRPr="004022B1">
        <w:rPr>
          <w:rFonts w:ascii="Times New Roman" w:hAnsi="Times New Roman" w:cs="Times New Roman"/>
          <w:sz w:val="24"/>
          <w:szCs w:val="24"/>
        </w:rPr>
        <w:t>it.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b) RODO (niezbędność do wykonania umowy), art. 6 ust. 1 lit. c) RODO (obowiązek prawny ciążący na administratorze)</w:t>
      </w:r>
      <w:r w:rsid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E65A6F" w:rsidRPr="004022B1">
        <w:rPr>
          <w:rFonts w:ascii="Times New Roman" w:hAnsi="Times New Roman" w:cs="Times New Roman"/>
          <w:sz w:val="24"/>
          <w:szCs w:val="24"/>
        </w:rPr>
        <w:t>czy</w:t>
      </w:r>
      <w:r w:rsidR="00144E9C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E65A6F" w:rsidRPr="004022B1">
        <w:rPr>
          <w:rFonts w:ascii="Times New Roman" w:hAnsi="Times New Roman" w:cs="Times New Roman"/>
          <w:sz w:val="24"/>
          <w:szCs w:val="24"/>
        </w:rPr>
        <w:t xml:space="preserve">w </w:t>
      </w:r>
      <w:r w:rsidR="00BE21E9" w:rsidRPr="004022B1">
        <w:rPr>
          <w:rFonts w:ascii="Times New Roman" w:hAnsi="Times New Roman" w:cs="Times New Roman"/>
          <w:sz w:val="24"/>
          <w:szCs w:val="24"/>
        </w:rPr>
        <w:t>art. 6 ust. 1 lit. f) RODO (prawnie uzasadnione interesy re</w:t>
      </w:r>
      <w:r w:rsidR="007F3B9E" w:rsidRPr="004022B1">
        <w:rPr>
          <w:rFonts w:ascii="Times New Roman" w:hAnsi="Times New Roman" w:cs="Times New Roman"/>
          <w:sz w:val="24"/>
          <w:szCs w:val="24"/>
        </w:rPr>
        <w:t>alizowane przez administratora</w:t>
      </w:r>
      <w:r w:rsidR="00E65A6F" w:rsidRPr="004022B1">
        <w:rPr>
          <w:rFonts w:ascii="Times New Roman" w:hAnsi="Times New Roman" w:cs="Times New Roman"/>
          <w:sz w:val="24"/>
          <w:szCs w:val="24"/>
        </w:rPr>
        <w:t>), jak również</w:t>
      </w:r>
      <w:r w:rsidR="00BE21E9" w:rsidRPr="004022B1">
        <w:rPr>
          <w:rStyle w:val="ng-binding"/>
          <w:rFonts w:ascii="Times New Roman" w:hAnsi="Times New Roman" w:cs="Times New Roman"/>
          <w:sz w:val="24"/>
          <w:szCs w:val="24"/>
        </w:rPr>
        <w:t>:</w:t>
      </w:r>
    </w:p>
    <w:p w:rsidR="00BE21E9" w:rsidRPr="004022B1" w:rsidRDefault="00BE21E9" w:rsidP="00BE21E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144E9C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dministratorem Pani</w:t>
      </w:r>
      <w:r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Pana danych osobowych, </w:t>
      </w:r>
      <w:r w:rsidR="00FD722E" w:rsidRPr="004022B1">
        <w:rPr>
          <w:rFonts w:ascii="Times New Roman" w:hAnsi="Times New Roman" w:cs="Times New Roman"/>
          <w:color w:val="000000" w:themeColor="text1"/>
          <w:sz w:val="24"/>
          <w:szCs w:val="24"/>
        </w:rPr>
        <w:t>wskazanych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pkt 4),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jest </w:t>
      </w:r>
      <w:r w:rsidR="00CC546F" w:rsidRPr="00402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Małopolska Uczelnia Państwowa im. rotmistrza Witolda Pileckiego </w:t>
      </w:r>
      <w:r w:rsidR="00CC546F" w:rsidRPr="00402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Oświęcimiu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przy ul. </w:t>
      </w:r>
      <w:r w:rsidR="00CC546F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M. Kolbego 8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C546F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CC546F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600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C546F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Oświęcimiu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C546F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zwana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dalej: </w:t>
      </w:r>
      <w:r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„a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dministratorem</w:t>
      </w:r>
      <w:r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E21E9" w:rsidRPr="004022B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144E9C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dministrator powołał inspektora ochrony danych</w:t>
      </w:r>
      <w:r w:rsidR="00CC546F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, który nadzoruje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prawidłowość przetwarzania da</w:t>
      </w:r>
      <w:r w:rsidR="00CC546F" w:rsidRPr="004022B1">
        <w:rPr>
          <w:rFonts w:ascii="Times New Roman" w:hAnsi="Times New Roman" w:cs="Times New Roman"/>
          <w:sz w:val="24"/>
          <w:szCs w:val="24"/>
          <w:lang w:eastAsia="pl-PL"/>
        </w:rPr>
        <w:t>nych osobowych</w:t>
      </w:r>
      <w:r w:rsidR="00FD722E" w:rsidRPr="004022B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022B1">
        <w:rPr>
          <w:rFonts w:ascii="Times New Roman" w:hAnsi="Times New Roman" w:cs="Times New Roman"/>
          <w:sz w:val="24"/>
          <w:szCs w:val="24"/>
          <w:lang w:eastAsia="pl-PL"/>
        </w:rPr>
        <w:t xml:space="preserve"> dostępnego pod adresem </w:t>
      </w:r>
      <w:r w:rsidR="00CC546F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e – mail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CC546F" w:rsidRPr="004022B1">
        <w:rPr>
          <w:rFonts w:ascii="Times New Roman" w:hAnsi="Times New Roman" w:cs="Times New Roman"/>
          <w:sz w:val="24"/>
          <w:szCs w:val="24"/>
        </w:rPr>
        <w:t>iod@uczelniaoswiecim.edu.pl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069D" w:rsidRPr="004022B1" w:rsidRDefault="00BE21E9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</w:rPr>
        <w:t xml:space="preserve">przetwarzane </w:t>
      </w:r>
      <w:r w:rsidR="00CC546F" w:rsidRPr="004022B1">
        <w:rPr>
          <w:rFonts w:ascii="Times New Roman" w:hAnsi="Times New Roman" w:cs="Times New Roman"/>
          <w:sz w:val="24"/>
          <w:szCs w:val="24"/>
        </w:rPr>
        <w:t>są u administratora</w:t>
      </w:r>
      <w:r w:rsidRPr="004022B1">
        <w:rPr>
          <w:rFonts w:ascii="Times New Roman" w:hAnsi="Times New Roman" w:cs="Times New Roman"/>
          <w:sz w:val="24"/>
          <w:szCs w:val="24"/>
        </w:rPr>
        <w:t xml:space="preserve"> dane osobowe kategorii osób: </w:t>
      </w:r>
      <w:r w:rsidR="001733D9" w:rsidRPr="004022B1">
        <w:rPr>
          <w:rFonts w:ascii="Times New Roman" w:hAnsi="Times New Roman" w:cs="Times New Roman"/>
          <w:sz w:val="24"/>
          <w:szCs w:val="24"/>
        </w:rPr>
        <w:br/>
      </w:r>
      <w:r w:rsidR="00CC546F" w:rsidRPr="004022B1">
        <w:rPr>
          <w:rFonts w:ascii="Times New Roman" w:hAnsi="Times New Roman" w:cs="Times New Roman"/>
          <w:sz w:val="24"/>
          <w:szCs w:val="24"/>
        </w:rPr>
        <w:t xml:space="preserve">kandydaci do pracy / </w:t>
      </w:r>
      <w:r w:rsidR="001D069D" w:rsidRPr="004022B1">
        <w:rPr>
          <w:rFonts w:ascii="Times New Roman" w:hAnsi="Times New Roman" w:cs="Times New Roman"/>
          <w:sz w:val="24"/>
          <w:szCs w:val="24"/>
        </w:rPr>
        <w:t>pracownicy</w:t>
      </w:r>
      <w:r w:rsidR="00144E9C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/</w:t>
      </w:r>
      <w:r w:rsidR="00144E9C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516D69" w:rsidRPr="004022B1">
        <w:rPr>
          <w:rFonts w:ascii="Times New Roman" w:hAnsi="Times New Roman" w:cs="Times New Roman"/>
          <w:sz w:val="24"/>
          <w:szCs w:val="24"/>
        </w:rPr>
        <w:t>byli pracownicy</w:t>
      </w:r>
      <w:r w:rsidRPr="004022B1">
        <w:rPr>
          <w:rFonts w:ascii="Times New Roman" w:hAnsi="Times New Roman" w:cs="Times New Roman"/>
          <w:sz w:val="24"/>
          <w:szCs w:val="24"/>
        </w:rPr>
        <w:t>;</w:t>
      </w:r>
    </w:p>
    <w:p w:rsidR="004E3AA0" w:rsidRPr="004022B1" w:rsidRDefault="004E3AA0" w:rsidP="004E3AA0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BE21E9" w:rsidP="00774ED1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</w:rPr>
        <w:t xml:space="preserve">niezbędne dane osobowe kategorii osób, </w:t>
      </w:r>
      <w:r w:rsidR="00CC546F" w:rsidRPr="004022B1">
        <w:rPr>
          <w:rFonts w:ascii="Times New Roman" w:hAnsi="Times New Roman" w:cs="Times New Roman"/>
          <w:sz w:val="24"/>
          <w:szCs w:val="24"/>
        </w:rPr>
        <w:t>wskazanych</w:t>
      </w:r>
      <w:r w:rsidR="00913B6F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w punkcie 3),</w:t>
      </w:r>
      <w:r w:rsidR="00CC546F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913B6F" w:rsidRPr="004022B1">
        <w:rPr>
          <w:rFonts w:ascii="Times New Roman" w:hAnsi="Times New Roman" w:cs="Times New Roman"/>
          <w:sz w:val="24"/>
          <w:szCs w:val="24"/>
        </w:rPr>
        <w:br/>
        <w:t xml:space="preserve">są przetwarzane zgodnie z obowiązującymi w tym zakresie przepisami prawa </w:t>
      </w:r>
      <w:r w:rsidR="00913B6F" w:rsidRPr="004022B1">
        <w:rPr>
          <w:rFonts w:ascii="Times New Roman" w:hAnsi="Times New Roman" w:cs="Times New Roman"/>
          <w:sz w:val="24"/>
          <w:szCs w:val="24"/>
        </w:rPr>
        <w:br/>
        <w:t>i należą do nich</w:t>
      </w:r>
      <w:r w:rsidRPr="004022B1">
        <w:rPr>
          <w:rFonts w:ascii="Times New Roman" w:hAnsi="Times New Roman" w:cs="Times New Roman"/>
          <w:sz w:val="24"/>
          <w:szCs w:val="24"/>
        </w:rPr>
        <w:t xml:space="preserve"> m. in.: </w:t>
      </w:r>
      <w:r w:rsidR="001733D9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imię (imiona), </w:t>
      </w:r>
      <w:r w:rsidR="004E3A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nazwisko,</w:t>
      </w:r>
      <w:r w:rsidR="001733D9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3A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</w:t>
      </w:r>
      <w:r w:rsidR="00774ED1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4E3A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urodzenia, </w:t>
      </w:r>
      <w:r w:rsidR="00913B6F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wykształcenie, kwalifikacje zawodowe, przebieg dotychczasowego zatrudnienia</w:t>
      </w:r>
      <w:r w:rsidR="00913B6F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77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</w:t>
      </w:r>
      <w:r w:rsidR="001D069D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zamiesz</w:t>
      </w:r>
      <w:r w:rsidR="00CA77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kania pracownika</w:t>
      </w:r>
      <w:r w:rsidR="004E3AA0" w:rsidRPr="0040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A77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pracownika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7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członków jego najbliższej rodziny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podanie takich danych</w:t>
      </w:r>
      <w:r w:rsidR="00774ED1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konieczne ze względu na korzystanie przez pracownika ze szczególnych uprawnień przewidzianych w </w:t>
      </w:r>
      <w:r w:rsidR="004D5BC8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74ED1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odeksie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</w:t>
      </w:r>
      <w:r w:rsidR="004D5BC8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pracownika</w:t>
      </w:r>
      <w:r w:rsidR="00CA77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jego braku – rodzaj i numer dokumentu potwierdzającego tożsamość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5BC8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płatniczego, jeżeli pracownik </w:t>
      </w:r>
      <w:r w:rsidR="00913B6F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złożył wniosku o wypłatę wynagrodzenia do rąk własnych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3AA0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ewe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ntualn</w:t>
      </w:r>
      <w:r w:rsidR="00545B2B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dokumenty</w:t>
      </w:r>
      <w:r w:rsidR="00774ED1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5DD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 w:rsidR="00774ED1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prawny </w:t>
      </w:r>
      <w:r w:rsidR="001733D9" w:rsidRPr="004022B1">
        <w:rPr>
          <w:rFonts w:ascii="Times New Roman" w:eastAsia="Times New Roman" w:hAnsi="Times New Roman" w:cs="Times New Roman"/>
          <w:sz w:val="24"/>
          <w:szCs w:val="24"/>
          <w:lang w:eastAsia="pl-PL"/>
        </w:rPr>
        <w:t>i faktyczny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, dane kontaktowe</w:t>
      </w:r>
      <w:r w:rsidR="00913B6F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D722E" w:rsidRPr="00402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13B6F" w:rsidRPr="004022B1">
        <w:rPr>
          <w:rFonts w:ascii="Times New Roman" w:hAnsi="Times New Roman" w:cs="Times New Roman"/>
          <w:sz w:val="24"/>
          <w:szCs w:val="24"/>
          <w:lang w:eastAsia="pl-PL"/>
        </w:rPr>
        <w:t>podpis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oraz inne wymagane</w:t>
      </w:r>
      <w:r w:rsidR="00545B2B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obowiązującymi przepisami prawnymi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niezbędne </w:t>
      </w:r>
      <w:r w:rsidR="00913B6F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do ich przetwarzania, które są </w:t>
      </w:r>
      <w:r w:rsidR="00FD722E" w:rsidRPr="004022B1">
        <w:rPr>
          <w:rFonts w:ascii="Times New Roman" w:hAnsi="Times New Roman" w:cs="Times New Roman"/>
          <w:sz w:val="24"/>
          <w:szCs w:val="24"/>
          <w:lang w:eastAsia="pl-PL"/>
        </w:rPr>
        <w:t>konieczne</w:t>
      </w:r>
      <w:r w:rsidR="00913B6F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realizacji </w:t>
      </w:r>
      <w:r w:rsidR="00913B6F" w:rsidRPr="004022B1">
        <w:rPr>
          <w:rFonts w:ascii="Times New Roman" w:hAnsi="Times New Roman" w:cs="Times New Roman"/>
          <w:sz w:val="24"/>
          <w:szCs w:val="24"/>
          <w:lang w:eastAsia="pl-PL"/>
        </w:rPr>
        <w:t>celów, określonych</w:t>
      </w:r>
      <w:r w:rsidR="00E82BBD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2B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82BBD" w:rsidRPr="004022B1">
        <w:rPr>
          <w:rFonts w:ascii="Times New Roman" w:hAnsi="Times New Roman" w:cs="Times New Roman"/>
          <w:sz w:val="24"/>
          <w:szCs w:val="24"/>
          <w:lang w:eastAsia="pl-PL"/>
        </w:rPr>
        <w:t>w pkt 6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E82BBD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</w:rPr>
        <w:t>podanie danych osobowych</w:t>
      </w:r>
      <w:r w:rsidR="00913B6F" w:rsidRPr="004022B1">
        <w:rPr>
          <w:rFonts w:ascii="Times New Roman" w:hAnsi="Times New Roman" w:cs="Times New Roman"/>
          <w:sz w:val="24"/>
          <w:szCs w:val="24"/>
        </w:rPr>
        <w:t>, które są wymagane</w:t>
      </w:r>
      <w:r w:rsidRPr="004022B1">
        <w:rPr>
          <w:rFonts w:ascii="Times New Roman" w:hAnsi="Times New Roman" w:cs="Times New Roman"/>
          <w:sz w:val="24"/>
          <w:szCs w:val="24"/>
        </w:rPr>
        <w:t xml:space="preserve"> obowiązującymi przepisami prawnymi jest obligatoryjne </w:t>
      </w:r>
      <w:r w:rsidR="00913B6F" w:rsidRPr="004022B1">
        <w:rPr>
          <w:rFonts w:ascii="Times New Roman" w:hAnsi="Times New Roman" w:cs="Times New Roman"/>
          <w:sz w:val="24"/>
          <w:szCs w:val="24"/>
        </w:rPr>
        <w:t>oraz</w:t>
      </w:r>
      <w:r w:rsidRPr="004022B1">
        <w:rPr>
          <w:rFonts w:ascii="Times New Roman" w:hAnsi="Times New Roman" w:cs="Times New Roman"/>
          <w:sz w:val="24"/>
          <w:szCs w:val="24"/>
        </w:rPr>
        <w:t xml:space="preserve"> niezbędne do </w:t>
      </w:r>
      <w:r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13B6F"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ealizacji celów, wskazanych </w:t>
      </w:r>
      <w:r w:rsidR="00913B6F"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t>w pkt 6)</w:t>
      </w:r>
      <w:r w:rsidR="00913B6F"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402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 xml:space="preserve">w pozostałych przypadkach podanie danych </w:t>
      </w:r>
      <w:r w:rsidR="00913B6F" w:rsidRPr="004022B1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13B6F" w:rsidRPr="004022B1">
        <w:rPr>
          <w:rFonts w:ascii="Times New Roman" w:hAnsi="Times New Roman" w:cs="Times New Roman"/>
          <w:sz w:val="24"/>
          <w:szCs w:val="24"/>
        </w:rPr>
        <w:br/>
      </w:r>
      <w:r w:rsidRPr="004022B1">
        <w:rPr>
          <w:rFonts w:ascii="Times New Roman" w:hAnsi="Times New Roman" w:cs="Times New Roman"/>
          <w:sz w:val="24"/>
          <w:szCs w:val="24"/>
        </w:rPr>
        <w:t xml:space="preserve">jest dobrowolne, </w:t>
      </w:r>
      <w:r w:rsidR="00913B6F" w:rsidRPr="004022B1">
        <w:rPr>
          <w:rFonts w:ascii="Times New Roman" w:hAnsi="Times New Roman" w:cs="Times New Roman"/>
          <w:sz w:val="24"/>
          <w:szCs w:val="24"/>
        </w:rPr>
        <w:t xml:space="preserve">przy czym </w:t>
      </w:r>
      <w:r w:rsidRPr="004022B1">
        <w:rPr>
          <w:rFonts w:ascii="Times New Roman" w:hAnsi="Times New Roman" w:cs="Times New Roman"/>
          <w:sz w:val="24"/>
          <w:szCs w:val="24"/>
        </w:rPr>
        <w:t xml:space="preserve">odmowa podania określonych danych osobowych </w:t>
      </w:r>
      <w:r w:rsidR="00913B6F" w:rsidRPr="004022B1">
        <w:rPr>
          <w:rFonts w:ascii="Times New Roman" w:hAnsi="Times New Roman" w:cs="Times New Roman"/>
          <w:sz w:val="24"/>
          <w:szCs w:val="24"/>
        </w:rPr>
        <w:br/>
      </w:r>
      <w:r w:rsidRPr="004022B1">
        <w:rPr>
          <w:rFonts w:ascii="Times New Roman" w:hAnsi="Times New Roman" w:cs="Times New Roman"/>
          <w:sz w:val="24"/>
          <w:szCs w:val="24"/>
        </w:rPr>
        <w:t xml:space="preserve">może </w:t>
      </w:r>
      <w:r w:rsidR="00913B6F" w:rsidRPr="004022B1">
        <w:rPr>
          <w:rFonts w:ascii="Times New Roman" w:hAnsi="Times New Roman" w:cs="Times New Roman"/>
          <w:sz w:val="24"/>
          <w:szCs w:val="24"/>
        </w:rPr>
        <w:t>oznaczać</w:t>
      </w:r>
      <w:r w:rsidRPr="004022B1">
        <w:rPr>
          <w:rFonts w:ascii="Times New Roman" w:hAnsi="Times New Roman" w:cs="Times New Roman"/>
          <w:sz w:val="24"/>
          <w:szCs w:val="24"/>
        </w:rPr>
        <w:t xml:space="preserve"> brak realizacji przedmiotowych celów</w:t>
      </w:r>
      <w:r w:rsidR="00BE21E9" w:rsidRPr="004022B1">
        <w:rPr>
          <w:rFonts w:ascii="Times New Roman" w:hAnsi="Times New Roman" w:cs="Times New Roman"/>
          <w:sz w:val="24"/>
          <w:szCs w:val="24"/>
        </w:rPr>
        <w:t>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BE21E9" w:rsidP="00E82BBD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>Pani</w:t>
      </w:r>
      <w:r w:rsidR="00E82BBD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E82BBD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Pana dane osobowe, </w:t>
      </w:r>
      <w:r w:rsidR="00C549D6" w:rsidRPr="004022B1">
        <w:rPr>
          <w:rFonts w:ascii="Times New Roman" w:hAnsi="Times New Roman" w:cs="Times New Roman"/>
          <w:sz w:val="24"/>
          <w:szCs w:val="24"/>
        </w:rPr>
        <w:t>wskazane</w:t>
      </w:r>
      <w:r w:rsidRPr="004022B1">
        <w:rPr>
          <w:rFonts w:ascii="Times New Roman" w:hAnsi="Times New Roman" w:cs="Times New Roman"/>
          <w:sz w:val="24"/>
          <w:szCs w:val="24"/>
        </w:rPr>
        <w:t xml:space="preserve"> w pkt 4),</w:t>
      </w:r>
      <w:r w:rsidR="00C549D6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są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przetwarzane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m. in. w </w:t>
      </w:r>
      <w:r w:rsidR="00C549D6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określonych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celach: negocjacji, zawierania i realizacji umowy </w:t>
      </w:r>
      <w:r w:rsidR="002369DF" w:rsidRPr="004022B1">
        <w:rPr>
          <w:rFonts w:ascii="Times New Roman" w:hAnsi="Times New Roman" w:cs="Times New Roman"/>
          <w:sz w:val="24"/>
          <w:szCs w:val="24"/>
          <w:lang w:eastAsia="pl-PL"/>
        </w:rPr>
        <w:t>o pracę</w:t>
      </w:r>
      <w:r w:rsidR="004022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2369DF" w:rsidRPr="004022B1">
        <w:rPr>
          <w:rFonts w:ascii="Times New Roman" w:hAnsi="Times New Roman" w:cs="Times New Roman"/>
          <w:sz w:val="24"/>
          <w:szCs w:val="24"/>
        </w:rPr>
        <w:t xml:space="preserve">z </w:t>
      </w:r>
      <w:r w:rsidR="00E82BBD" w:rsidRPr="004022B1">
        <w:rPr>
          <w:rFonts w:ascii="Times New Roman" w:hAnsi="Times New Roman" w:cs="Times New Roman"/>
          <w:sz w:val="24"/>
          <w:szCs w:val="24"/>
        </w:rPr>
        <w:t>a</w:t>
      </w:r>
      <w:r w:rsidR="00C549D6" w:rsidRPr="004022B1">
        <w:rPr>
          <w:rFonts w:ascii="Times New Roman" w:hAnsi="Times New Roman" w:cs="Times New Roman"/>
          <w:sz w:val="24"/>
          <w:szCs w:val="24"/>
        </w:rPr>
        <w:t>dministratorem, zatrudnie</w:t>
      </w:r>
      <w:r w:rsidR="002369DF" w:rsidRPr="004022B1">
        <w:rPr>
          <w:rFonts w:ascii="Times New Roman" w:hAnsi="Times New Roman" w:cs="Times New Roman"/>
          <w:sz w:val="24"/>
          <w:szCs w:val="24"/>
        </w:rPr>
        <w:t xml:space="preserve">nia, 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369DF" w:rsidRPr="004022B1">
        <w:rPr>
          <w:rFonts w:ascii="Times New Roman" w:hAnsi="Times New Roman" w:cs="Times New Roman"/>
          <w:sz w:val="24"/>
          <w:szCs w:val="24"/>
        </w:rPr>
        <w:t>pomocy socjalnej, zapewnienia ko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mercyjnych świadczeń socjalnych, jak również </w:t>
      </w:r>
      <w:r w:rsidR="002369DF" w:rsidRPr="004022B1">
        <w:rPr>
          <w:rFonts w:ascii="Times New Roman" w:hAnsi="Times New Roman" w:cs="Times New Roman"/>
          <w:sz w:val="24"/>
          <w:szCs w:val="24"/>
        </w:rPr>
        <w:t>bezpieczeństwa i organizacji pracy, monitoring</w:t>
      </w:r>
      <w:r w:rsidR="00332504" w:rsidRPr="004022B1">
        <w:rPr>
          <w:rFonts w:ascii="Times New Roman" w:hAnsi="Times New Roman" w:cs="Times New Roman"/>
          <w:sz w:val="24"/>
          <w:szCs w:val="24"/>
        </w:rPr>
        <w:t>u wizyjnego</w:t>
      </w:r>
      <w:r w:rsidR="002369DF" w:rsidRPr="004022B1">
        <w:rPr>
          <w:rFonts w:ascii="Times New Roman" w:hAnsi="Times New Roman" w:cs="Times New Roman"/>
          <w:sz w:val="24"/>
          <w:szCs w:val="24"/>
        </w:rPr>
        <w:t>, monitoring</w:t>
      </w:r>
      <w:r w:rsidR="00332504" w:rsidRPr="004022B1">
        <w:rPr>
          <w:rFonts w:ascii="Times New Roman" w:hAnsi="Times New Roman" w:cs="Times New Roman"/>
          <w:sz w:val="24"/>
          <w:szCs w:val="24"/>
        </w:rPr>
        <w:t>u</w:t>
      </w:r>
      <w:r w:rsidR="002369DF" w:rsidRPr="004022B1">
        <w:rPr>
          <w:rFonts w:ascii="Times New Roman" w:hAnsi="Times New Roman" w:cs="Times New Roman"/>
          <w:sz w:val="24"/>
          <w:szCs w:val="24"/>
        </w:rPr>
        <w:t xml:space="preserve"> systemów inform</w:t>
      </w:r>
      <w:r w:rsidR="00332504" w:rsidRPr="004022B1">
        <w:rPr>
          <w:rFonts w:ascii="Times New Roman" w:hAnsi="Times New Roman" w:cs="Times New Roman"/>
          <w:sz w:val="24"/>
          <w:szCs w:val="24"/>
        </w:rPr>
        <w:t>atycznych, wewnętrznej identyfikacj</w:t>
      </w:r>
      <w:r w:rsidR="00E82BBD" w:rsidRPr="004022B1">
        <w:rPr>
          <w:rFonts w:ascii="Times New Roman" w:hAnsi="Times New Roman" w:cs="Times New Roman"/>
          <w:sz w:val="24"/>
          <w:szCs w:val="24"/>
        </w:rPr>
        <w:t>i</w:t>
      </w:r>
      <w:r w:rsidR="00332504" w:rsidRPr="004022B1">
        <w:rPr>
          <w:rFonts w:ascii="Times New Roman" w:hAnsi="Times New Roman" w:cs="Times New Roman"/>
          <w:sz w:val="24"/>
          <w:szCs w:val="24"/>
        </w:rPr>
        <w:t xml:space="preserve"> wizualnej pracowników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, </w:t>
      </w:r>
      <w:r w:rsidR="00332504" w:rsidRPr="004022B1">
        <w:rPr>
          <w:rFonts w:ascii="Times New Roman" w:hAnsi="Times New Roman" w:cs="Times New Roman"/>
          <w:sz w:val="24"/>
          <w:szCs w:val="24"/>
        </w:rPr>
        <w:t>stosowania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2369DF" w:rsidRPr="004022B1">
        <w:rPr>
          <w:rFonts w:ascii="Times New Roman" w:hAnsi="Times New Roman" w:cs="Times New Roman"/>
          <w:sz w:val="24"/>
          <w:szCs w:val="24"/>
        </w:rPr>
        <w:t>kontroli dostępu,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 a także w zakresie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uczestnictwa w szkoleniach celem</w:t>
      </w:r>
      <w:r w:rsidR="002369DF" w:rsidRPr="004022B1">
        <w:rPr>
          <w:rFonts w:ascii="Times New Roman" w:hAnsi="Times New Roman" w:cs="Times New Roman"/>
          <w:sz w:val="24"/>
          <w:szCs w:val="24"/>
        </w:rPr>
        <w:t xml:space="preserve"> podnoszenia kwalifikacji zawodowych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49D6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4022B1">
        <w:rPr>
          <w:rFonts w:ascii="Times New Roman" w:hAnsi="Times New Roman" w:cs="Times New Roman"/>
          <w:sz w:val="24"/>
          <w:szCs w:val="24"/>
        </w:rPr>
        <w:t>w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 ramach obowiązujących przepisów prawnych (m. in. wynikających z </w:t>
      </w:r>
      <w:r w:rsidR="00103A73" w:rsidRPr="004022B1">
        <w:rPr>
          <w:rFonts w:ascii="Times New Roman" w:hAnsi="Times New Roman" w:cs="Times New Roman"/>
          <w:sz w:val="24"/>
          <w:szCs w:val="24"/>
        </w:rPr>
        <w:t>k</w:t>
      </w:r>
      <w:r w:rsidR="002369DF" w:rsidRPr="004022B1">
        <w:rPr>
          <w:rFonts w:ascii="Times New Roman" w:hAnsi="Times New Roman" w:cs="Times New Roman"/>
          <w:sz w:val="24"/>
          <w:szCs w:val="24"/>
        </w:rPr>
        <w:t>odeksu</w:t>
      </w:r>
      <w:r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2369DF" w:rsidRPr="004022B1">
        <w:rPr>
          <w:rFonts w:ascii="Times New Roman" w:hAnsi="Times New Roman" w:cs="Times New Roman"/>
          <w:sz w:val="24"/>
          <w:szCs w:val="24"/>
        </w:rPr>
        <w:t>pracy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, </w:t>
      </w:r>
      <w:r w:rsidRPr="004022B1">
        <w:rPr>
          <w:rFonts w:ascii="Times New Roman" w:hAnsi="Times New Roman" w:cs="Times New Roman"/>
          <w:sz w:val="24"/>
          <w:szCs w:val="24"/>
        </w:rPr>
        <w:t>ubezpieczeń społecznych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, 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prawa podatkowego czy </w:t>
      </w:r>
      <w:r w:rsidRPr="004022B1">
        <w:rPr>
          <w:rFonts w:ascii="Times New Roman" w:hAnsi="Times New Roman" w:cs="Times New Roman"/>
          <w:sz w:val="24"/>
          <w:szCs w:val="24"/>
        </w:rPr>
        <w:t>prawa</w:t>
      </w:r>
      <w:r w:rsidR="00E82BBD" w:rsidRPr="004022B1">
        <w:rPr>
          <w:rFonts w:ascii="Times New Roman" w:hAnsi="Times New Roman" w:cs="Times New Roman"/>
          <w:sz w:val="24"/>
          <w:szCs w:val="24"/>
        </w:rPr>
        <w:t xml:space="preserve"> finansowego), 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ponadto </w:t>
      </w:r>
      <w:r w:rsidR="004022B1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82BBD" w:rsidRPr="004022B1">
        <w:rPr>
          <w:rFonts w:ascii="Times New Roman" w:hAnsi="Times New Roman" w:cs="Times New Roman"/>
          <w:sz w:val="24"/>
          <w:szCs w:val="24"/>
        </w:rPr>
        <w:t>przez a</w:t>
      </w:r>
      <w:r w:rsidRPr="004022B1">
        <w:rPr>
          <w:rFonts w:ascii="Times New Roman" w:hAnsi="Times New Roman" w:cs="Times New Roman"/>
          <w:sz w:val="24"/>
          <w:szCs w:val="24"/>
        </w:rPr>
        <w:t>dministratora obowiązków informacyjnych,</w:t>
      </w:r>
      <w:r w:rsidR="00FD722E" w:rsidRPr="004022B1">
        <w:rPr>
          <w:rFonts w:ascii="Times New Roman" w:hAnsi="Times New Roman" w:cs="Times New Roman"/>
          <w:sz w:val="24"/>
          <w:szCs w:val="24"/>
        </w:rPr>
        <w:t xml:space="preserve"> statystycznych</w:t>
      </w:r>
      <w:r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FD722E" w:rsidRPr="004022B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022B1">
        <w:rPr>
          <w:rFonts w:ascii="Times New Roman" w:hAnsi="Times New Roman" w:cs="Times New Roman"/>
          <w:sz w:val="24"/>
          <w:szCs w:val="24"/>
        </w:rPr>
        <w:t>arc</w:t>
      </w:r>
      <w:r w:rsidR="00A80EF6" w:rsidRPr="004022B1">
        <w:rPr>
          <w:rFonts w:ascii="Times New Roman" w:hAnsi="Times New Roman" w:cs="Times New Roman"/>
          <w:sz w:val="24"/>
          <w:szCs w:val="24"/>
        </w:rPr>
        <w:t>hiwizacyjnych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022B1">
        <w:rPr>
          <w:rFonts w:ascii="Times New Roman" w:hAnsi="Times New Roman" w:cs="Times New Roman"/>
          <w:sz w:val="24"/>
          <w:szCs w:val="24"/>
        </w:rPr>
        <w:t xml:space="preserve">kontaktów </w:t>
      </w:r>
      <w:r w:rsidR="00545B2B" w:rsidRPr="004022B1">
        <w:rPr>
          <w:rFonts w:ascii="Times New Roman" w:hAnsi="Times New Roman" w:cs="Times New Roman"/>
          <w:sz w:val="24"/>
          <w:szCs w:val="24"/>
        </w:rPr>
        <w:t>bezpośrednich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549D6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49D6" w:rsidRPr="004022B1">
        <w:rPr>
          <w:rFonts w:ascii="Times New Roman" w:hAnsi="Times New Roman" w:cs="Times New Roman"/>
          <w:sz w:val="24"/>
          <w:szCs w:val="24"/>
        </w:rPr>
        <w:t>ochrony interesów administratora</w:t>
      </w:r>
      <w:r w:rsidR="004022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49D6" w:rsidRPr="004022B1">
        <w:rPr>
          <w:rFonts w:ascii="Times New Roman" w:hAnsi="Times New Roman" w:cs="Times New Roman"/>
          <w:sz w:val="24"/>
          <w:szCs w:val="24"/>
        </w:rPr>
        <w:t xml:space="preserve"> (w tym ewentualnego dochodzenia roszczeń mogących powstać w związku </w:t>
      </w:r>
      <w:r w:rsidR="004022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9D6" w:rsidRPr="004022B1">
        <w:rPr>
          <w:rFonts w:ascii="Times New Roman" w:hAnsi="Times New Roman" w:cs="Times New Roman"/>
          <w:sz w:val="24"/>
          <w:szCs w:val="24"/>
        </w:rPr>
        <w:t>z realizacją przedmiotowych celów lub obrony przed takimi roszczeniami),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 xml:space="preserve">realizacji wszelkich </w:t>
      </w:r>
      <w:r w:rsidR="00FD722E" w:rsidRPr="004022B1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4022B1">
        <w:rPr>
          <w:rFonts w:ascii="Times New Roman" w:hAnsi="Times New Roman" w:cs="Times New Roman"/>
          <w:sz w:val="24"/>
          <w:szCs w:val="24"/>
        </w:rPr>
        <w:t>czynności zwi</w:t>
      </w:r>
      <w:r w:rsidR="00A80EF6" w:rsidRPr="004022B1">
        <w:rPr>
          <w:rFonts w:ascii="Times New Roman" w:hAnsi="Times New Roman" w:cs="Times New Roman"/>
          <w:sz w:val="24"/>
          <w:szCs w:val="24"/>
        </w:rPr>
        <w:t>ązanych z przedmiotowymi celami czy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4022B1">
        <w:rPr>
          <w:rFonts w:ascii="Times New Roman" w:hAnsi="Times New Roman" w:cs="Times New Roman"/>
          <w:sz w:val="24"/>
          <w:szCs w:val="24"/>
        </w:rPr>
        <w:t>wymaganej obowiązującym prawem;</w:t>
      </w:r>
    </w:p>
    <w:p w:rsidR="00E82BBD" w:rsidRPr="004022B1" w:rsidRDefault="00E82BBD" w:rsidP="00E82B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BBD" w:rsidRPr="004022B1" w:rsidRDefault="00E82BBD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</w:rPr>
        <w:t xml:space="preserve">posiadanie przez </w:t>
      </w:r>
      <w:r w:rsidR="00616C46" w:rsidRPr="004022B1">
        <w:rPr>
          <w:rFonts w:ascii="Times New Roman" w:hAnsi="Times New Roman" w:cs="Times New Roman"/>
          <w:sz w:val="24"/>
          <w:szCs w:val="24"/>
        </w:rPr>
        <w:t>a</w:t>
      </w:r>
      <w:r w:rsidRPr="004022B1">
        <w:rPr>
          <w:rFonts w:ascii="Times New Roman" w:hAnsi="Times New Roman" w:cs="Times New Roman"/>
          <w:sz w:val="24"/>
          <w:szCs w:val="24"/>
        </w:rPr>
        <w:t>dministratora Pani</w:t>
      </w:r>
      <w:r w:rsidR="00616C46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/</w:t>
      </w:r>
      <w:r w:rsidR="00616C46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Pana danych osobowych</w:t>
      </w:r>
      <w:r w:rsidR="00616C46" w:rsidRPr="004022B1">
        <w:rPr>
          <w:rFonts w:ascii="Times New Roman" w:hAnsi="Times New Roman" w:cs="Times New Roman"/>
          <w:sz w:val="24"/>
          <w:szCs w:val="24"/>
        </w:rPr>
        <w:t xml:space="preserve">, </w:t>
      </w:r>
      <w:r w:rsidR="00A80EF6" w:rsidRPr="004022B1">
        <w:rPr>
          <w:rFonts w:ascii="Times New Roman" w:hAnsi="Times New Roman" w:cs="Times New Roman"/>
          <w:sz w:val="24"/>
          <w:szCs w:val="24"/>
        </w:rPr>
        <w:t>wskazanych</w:t>
      </w:r>
      <w:r w:rsidRPr="004022B1">
        <w:rPr>
          <w:rFonts w:ascii="Times New Roman" w:hAnsi="Times New Roman" w:cs="Times New Roman"/>
          <w:sz w:val="24"/>
          <w:szCs w:val="24"/>
        </w:rPr>
        <w:t xml:space="preserve"> w pkt 4), </w:t>
      </w:r>
      <w:r w:rsidR="00A80EF6" w:rsidRPr="004022B1">
        <w:rPr>
          <w:rFonts w:ascii="Times New Roman" w:hAnsi="Times New Roman" w:cs="Times New Roman"/>
          <w:sz w:val="24"/>
          <w:szCs w:val="24"/>
        </w:rPr>
        <w:t>stanowi wymóg wynikający</w:t>
      </w:r>
      <w:r w:rsidRPr="004022B1">
        <w:rPr>
          <w:rFonts w:ascii="Times New Roman" w:hAnsi="Times New Roman" w:cs="Times New Roman"/>
          <w:sz w:val="24"/>
          <w:szCs w:val="24"/>
        </w:rPr>
        <w:t xml:space="preserve"> z obowiązujących w tym zakresie przepisów prawa oraz</w:t>
      </w:r>
      <w:r w:rsid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z realizacji celów, </w:t>
      </w:r>
      <w:r w:rsidR="00A80EF6" w:rsidRPr="004022B1">
        <w:rPr>
          <w:rFonts w:ascii="Times New Roman" w:hAnsi="Times New Roman" w:cs="Times New Roman"/>
          <w:sz w:val="24"/>
          <w:szCs w:val="24"/>
          <w:lang w:eastAsia="pl-PL"/>
        </w:rPr>
        <w:t>wskazanych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6C46" w:rsidRPr="004022B1">
        <w:rPr>
          <w:rFonts w:ascii="Times New Roman" w:hAnsi="Times New Roman" w:cs="Times New Roman"/>
          <w:sz w:val="24"/>
          <w:szCs w:val="24"/>
          <w:lang w:eastAsia="pl-PL"/>
        </w:rPr>
        <w:t>w pkt 6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4022B1">
        <w:rPr>
          <w:rFonts w:ascii="Times New Roman" w:hAnsi="Times New Roman" w:cs="Times New Roman"/>
          <w:sz w:val="24"/>
          <w:szCs w:val="24"/>
        </w:rPr>
        <w:t>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</w:rPr>
        <w:t xml:space="preserve"> </w:t>
      </w:r>
    </w:p>
    <w:p w:rsidR="00BE21E9" w:rsidRPr="004022B1" w:rsidRDefault="00A80EF6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>nie przewidziane jest przetwarzanie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danych osobowych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, wskazanych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</w:rPr>
        <w:br/>
        <w:t>w pkt 4),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w celu innym niż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określony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cel, w którym dane osobowe zostały zebrane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2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a który jest wskazany</w:t>
      </w:r>
      <w:r w:rsidR="00616C46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w pkt 6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BE21E9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</w:rPr>
        <w:t>odbiorcami Pani</w:t>
      </w:r>
      <w:r w:rsidR="002F67B2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/</w:t>
      </w:r>
      <w:r w:rsidR="002F67B2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Pana danych osobo</w:t>
      </w:r>
      <w:r w:rsidR="00103A73" w:rsidRPr="004022B1">
        <w:rPr>
          <w:rFonts w:ascii="Times New Roman" w:hAnsi="Times New Roman" w:cs="Times New Roman"/>
          <w:sz w:val="24"/>
          <w:szCs w:val="24"/>
        </w:rPr>
        <w:t xml:space="preserve">wych, 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wskazanych w pkt 4), </w:t>
      </w:r>
      <w:r w:rsidR="00A80EF6" w:rsidRPr="004022B1">
        <w:rPr>
          <w:rFonts w:ascii="Times New Roman" w:hAnsi="Times New Roman" w:cs="Times New Roman"/>
          <w:sz w:val="24"/>
          <w:szCs w:val="24"/>
        </w:rPr>
        <w:br/>
      </w:r>
      <w:r w:rsidRPr="004022B1">
        <w:rPr>
          <w:rFonts w:ascii="Times New Roman" w:hAnsi="Times New Roman" w:cs="Times New Roman"/>
          <w:sz w:val="24"/>
          <w:szCs w:val="24"/>
        </w:rPr>
        <w:t>są</w:t>
      </w:r>
      <w:r w:rsidR="00332504" w:rsidRPr="004022B1">
        <w:rPr>
          <w:rFonts w:ascii="Times New Roman" w:hAnsi="Times New Roman" w:cs="Times New Roman"/>
          <w:sz w:val="24"/>
          <w:szCs w:val="24"/>
        </w:rPr>
        <w:t>: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Pr="004022B1">
        <w:rPr>
          <w:rFonts w:ascii="Times New Roman" w:hAnsi="Times New Roman" w:cs="Times New Roman"/>
          <w:sz w:val="24"/>
          <w:szCs w:val="24"/>
        </w:rPr>
        <w:t>upoważnieni pracownicy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/ współpracownicy</w:t>
      </w:r>
      <w:r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8836A7" w:rsidRPr="004022B1">
        <w:rPr>
          <w:rFonts w:ascii="Times New Roman" w:hAnsi="Times New Roman" w:cs="Times New Roman"/>
          <w:sz w:val="24"/>
          <w:szCs w:val="24"/>
        </w:rPr>
        <w:t>a</w:t>
      </w:r>
      <w:r w:rsidRPr="004022B1">
        <w:rPr>
          <w:rFonts w:ascii="Times New Roman" w:hAnsi="Times New Roman" w:cs="Times New Roman"/>
          <w:sz w:val="24"/>
          <w:szCs w:val="24"/>
        </w:rPr>
        <w:t xml:space="preserve">dministratora, </w:t>
      </w:r>
      <w:r w:rsidR="00A80EF6" w:rsidRPr="004022B1">
        <w:rPr>
          <w:rFonts w:ascii="Times New Roman" w:hAnsi="Times New Roman" w:cs="Times New Roman"/>
          <w:sz w:val="24"/>
          <w:szCs w:val="24"/>
        </w:rPr>
        <w:br/>
      </w:r>
      <w:r w:rsidRPr="004022B1">
        <w:rPr>
          <w:rFonts w:ascii="Times New Roman" w:hAnsi="Times New Roman" w:cs="Times New Roman"/>
          <w:sz w:val="24"/>
          <w:szCs w:val="24"/>
        </w:rPr>
        <w:t>ewentualne podmioty</w:t>
      </w:r>
      <w:r w:rsidR="00A80EF6" w:rsidRPr="004022B1">
        <w:rPr>
          <w:rFonts w:ascii="Times New Roman" w:hAnsi="Times New Roman" w:cs="Times New Roman"/>
          <w:sz w:val="24"/>
          <w:szCs w:val="24"/>
        </w:rPr>
        <w:t>, które przetwarzają</w:t>
      </w:r>
      <w:r w:rsidRPr="004022B1">
        <w:rPr>
          <w:rFonts w:ascii="Times New Roman" w:hAnsi="Times New Roman" w:cs="Times New Roman"/>
          <w:sz w:val="24"/>
          <w:szCs w:val="24"/>
        </w:rPr>
        <w:t xml:space="preserve"> dane osobowe w imieniu </w:t>
      </w:r>
      <w:r w:rsidR="008836A7" w:rsidRPr="004022B1">
        <w:rPr>
          <w:rFonts w:ascii="Times New Roman" w:hAnsi="Times New Roman" w:cs="Times New Roman"/>
          <w:sz w:val="24"/>
          <w:szCs w:val="24"/>
        </w:rPr>
        <w:t>a</w:t>
      </w:r>
      <w:r w:rsidR="00FD722E" w:rsidRPr="004022B1">
        <w:rPr>
          <w:rFonts w:ascii="Times New Roman" w:hAnsi="Times New Roman" w:cs="Times New Roman"/>
          <w:sz w:val="24"/>
          <w:szCs w:val="24"/>
        </w:rPr>
        <w:t>dministratora czy</w:t>
      </w:r>
      <w:r w:rsidRPr="004022B1">
        <w:rPr>
          <w:rFonts w:ascii="Times New Roman" w:hAnsi="Times New Roman" w:cs="Times New Roman"/>
          <w:sz w:val="24"/>
          <w:szCs w:val="24"/>
        </w:rPr>
        <w:t xml:space="preserve"> podmioty upoważnione do uzyskania danych osobowych na podstawie obowiązujących 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4022B1">
        <w:rPr>
          <w:rFonts w:ascii="Times New Roman" w:hAnsi="Times New Roman" w:cs="Times New Roman"/>
          <w:sz w:val="24"/>
          <w:szCs w:val="24"/>
        </w:rPr>
        <w:t>przepisów prawa</w:t>
      </w:r>
      <w:r w:rsidR="00A80EF6" w:rsidRPr="004022B1">
        <w:rPr>
          <w:rFonts w:ascii="Times New Roman" w:hAnsi="Times New Roman" w:cs="Times New Roman"/>
          <w:sz w:val="24"/>
          <w:szCs w:val="24"/>
        </w:rPr>
        <w:t>, jak również</w:t>
      </w:r>
      <w:r w:rsidR="00332504" w:rsidRPr="004022B1">
        <w:rPr>
          <w:rFonts w:ascii="Times New Roman" w:hAnsi="Times New Roman" w:cs="Times New Roman"/>
          <w:sz w:val="24"/>
          <w:szCs w:val="24"/>
        </w:rPr>
        <w:t xml:space="preserve"> medycyna pracy,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pakiety socjalne (np.</w:t>
      </w:r>
      <w:r w:rsidR="00C2615E" w:rsidRPr="004022B1">
        <w:rPr>
          <w:rFonts w:ascii="Times New Roman" w:hAnsi="Times New Roman" w:cs="Times New Roman"/>
          <w:sz w:val="24"/>
          <w:szCs w:val="24"/>
        </w:rPr>
        <w:t xml:space="preserve"> ubezpieczenia grupowe,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programy emer</w:t>
      </w:r>
      <w:r w:rsidR="00C2615E" w:rsidRPr="004022B1">
        <w:rPr>
          <w:rFonts w:ascii="Times New Roman" w:hAnsi="Times New Roman" w:cs="Times New Roman"/>
          <w:sz w:val="24"/>
          <w:szCs w:val="24"/>
        </w:rPr>
        <w:t xml:space="preserve">ytalne, </w:t>
      </w:r>
      <w:r w:rsidR="00A80EF6" w:rsidRPr="004022B1">
        <w:rPr>
          <w:rFonts w:ascii="Times New Roman" w:hAnsi="Times New Roman" w:cs="Times New Roman"/>
          <w:sz w:val="24"/>
          <w:szCs w:val="24"/>
        </w:rPr>
        <w:t>karty sportowe dla pracowni</w:t>
      </w:r>
      <w:r w:rsidR="00C2615E" w:rsidRPr="004022B1">
        <w:rPr>
          <w:rFonts w:ascii="Times New Roman" w:hAnsi="Times New Roman" w:cs="Times New Roman"/>
          <w:sz w:val="24"/>
          <w:szCs w:val="24"/>
        </w:rPr>
        <w:t>ków), biura podróży (w ramach</w:t>
      </w:r>
      <w:r w:rsidR="00A80EF6" w:rsidRPr="004022B1">
        <w:rPr>
          <w:rFonts w:ascii="Times New Roman" w:hAnsi="Times New Roman" w:cs="Times New Roman"/>
          <w:sz w:val="24"/>
          <w:szCs w:val="24"/>
        </w:rPr>
        <w:t xml:space="preserve"> podróży służbowych pracowników)</w:t>
      </w:r>
      <w:r w:rsidR="00C2615E" w:rsidRPr="004022B1">
        <w:rPr>
          <w:rFonts w:ascii="Times New Roman" w:hAnsi="Times New Roman" w:cs="Times New Roman"/>
          <w:sz w:val="24"/>
          <w:szCs w:val="24"/>
        </w:rPr>
        <w:t>, organizatorzy szkoleń</w:t>
      </w:r>
      <w:r w:rsidR="00332504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C2615E" w:rsidRPr="004022B1">
        <w:rPr>
          <w:rFonts w:ascii="Times New Roman" w:hAnsi="Times New Roman" w:cs="Times New Roman"/>
          <w:sz w:val="24"/>
          <w:szCs w:val="24"/>
        </w:rPr>
        <w:t>czy</w:t>
      </w:r>
      <w:r w:rsidR="00332504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C2615E" w:rsidRPr="004022B1">
        <w:rPr>
          <w:rFonts w:ascii="Times New Roman" w:hAnsi="Times New Roman" w:cs="Times New Roman"/>
          <w:sz w:val="24"/>
          <w:szCs w:val="24"/>
        </w:rPr>
        <w:t>ochrona</w:t>
      </w:r>
      <w:r w:rsidR="00332504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4022B1">
        <w:rPr>
          <w:rFonts w:ascii="Times New Roman" w:hAnsi="Times New Roman" w:cs="Times New Roman"/>
          <w:sz w:val="24"/>
          <w:szCs w:val="24"/>
        </w:rPr>
        <w:t xml:space="preserve">osób </w:t>
      </w:r>
      <w:r w:rsidR="00C2615E" w:rsidRPr="004022B1">
        <w:rPr>
          <w:rFonts w:ascii="Times New Roman" w:hAnsi="Times New Roman" w:cs="Times New Roman"/>
          <w:sz w:val="24"/>
          <w:szCs w:val="24"/>
        </w:rPr>
        <w:t xml:space="preserve">i </w:t>
      </w:r>
      <w:r w:rsidR="00332504" w:rsidRPr="004022B1">
        <w:rPr>
          <w:rFonts w:ascii="Times New Roman" w:hAnsi="Times New Roman" w:cs="Times New Roman"/>
          <w:sz w:val="24"/>
          <w:szCs w:val="24"/>
        </w:rPr>
        <w:t>mienia</w:t>
      </w:r>
      <w:r w:rsidRPr="004022B1">
        <w:rPr>
          <w:rFonts w:ascii="Times New Roman" w:hAnsi="Times New Roman" w:cs="Times New Roman"/>
          <w:sz w:val="24"/>
          <w:szCs w:val="24"/>
        </w:rPr>
        <w:t>;</w:t>
      </w:r>
    </w:p>
    <w:p w:rsidR="00332504" w:rsidRPr="004022B1" w:rsidRDefault="00332504" w:rsidP="0033250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2504" w:rsidRPr="004022B1" w:rsidRDefault="008836A7" w:rsidP="00332504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Pani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Pana dane osobowe, </w:t>
      </w:r>
      <w:r w:rsidR="00C2615E" w:rsidRPr="004022B1">
        <w:rPr>
          <w:rFonts w:ascii="Times New Roman" w:hAnsi="Times New Roman" w:cs="Times New Roman"/>
          <w:sz w:val="24"/>
          <w:szCs w:val="24"/>
        </w:rPr>
        <w:t>wskazane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w pkt 4),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są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przetwarzane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>i przechowywane do momentu ustania obowiązku prawnego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, który wynika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z obowiązujących przepisów prawa w tym zakresie, </w:t>
      </w:r>
      <w:r w:rsidR="00BE21E9" w:rsidRPr="004022B1">
        <w:rPr>
          <w:rFonts w:ascii="Times New Roman" w:hAnsi="Times New Roman" w:cs="Times New Roman"/>
          <w:sz w:val="24"/>
          <w:szCs w:val="24"/>
        </w:rPr>
        <w:t>tj. przez okres niezbędny do realizac</w:t>
      </w:r>
      <w:r w:rsidRPr="004022B1">
        <w:rPr>
          <w:rFonts w:ascii="Times New Roman" w:hAnsi="Times New Roman" w:cs="Times New Roman"/>
          <w:sz w:val="24"/>
          <w:szCs w:val="24"/>
        </w:rPr>
        <w:t>ji celó</w:t>
      </w:r>
      <w:r w:rsidR="00C2615E" w:rsidRPr="004022B1">
        <w:rPr>
          <w:rFonts w:ascii="Times New Roman" w:hAnsi="Times New Roman" w:cs="Times New Roman"/>
          <w:sz w:val="24"/>
          <w:szCs w:val="24"/>
        </w:rPr>
        <w:t>w, wskazanych</w:t>
      </w:r>
      <w:r w:rsidRPr="004022B1">
        <w:rPr>
          <w:rFonts w:ascii="Times New Roman" w:hAnsi="Times New Roman" w:cs="Times New Roman"/>
          <w:sz w:val="24"/>
          <w:szCs w:val="24"/>
        </w:rPr>
        <w:t xml:space="preserve"> w pkt 6</w:t>
      </w:r>
      <w:r w:rsidR="00BE21E9" w:rsidRPr="004022B1">
        <w:rPr>
          <w:rFonts w:ascii="Times New Roman" w:hAnsi="Times New Roman" w:cs="Times New Roman"/>
          <w:sz w:val="24"/>
          <w:szCs w:val="24"/>
        </w:rPr>
        <w:t>) oraz p</w:t>
      </w:r>
      <w:r w:rsidR="00C2615E" w:rsidRPr="004022B1">
        <w:rPr>
          <w:rFonts w:ascii="Times New Roman" w:hAnsi="Times New Roman" w:cs="Times New Roman"/>
          <w:sz w:val="24"/>
          <w:szCs w:val="24"/>
        </w:rPr>
        <w:t>rzez okres czasu przewidziany obowiązującymi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pr</w:t>
      </w:r>
      <w:r w:rsidR="00C2615E" w:rsidRPr="004022B1">
        <w:rPr>
          <w:rFonts w:ascii="Times New Roman" w:hAnsi="Times New Roman" w:cs="Times New Roman"/>
          <w:sz w:val="24"/>
          <w:szCs w:val="24"/>
        </w:rPr>
        <w:t xml:space="preserve">zepisami prawnymi dla wystąpienia z ewentualnymi </w:t>
      </w:r>
      <w:r w:rsidR="00BE21E9" w:rsidRPr="004022B1">
        <w:rPr>
          <w:rFonts w:ascii="Times New Roman" w:hAnsi="Times New Roman" w:cs="Times New Roman"/>
          <w:sz w:val="24"/>
          <w:szCs w:val="24"/>
        </w:rPr>
        <w:t>roszczeniami</w:t>
      </w:r>
      <w:r w:rsidR="00B10753" w:rsidRPr="004022B1">
        <w:rPr>
          <w:rFonts w:ascii="Times New Roman" w:hAnsi="Times New Roman" w:cs="Times New Roman"/>
          <w:sz w:val="24"/>
          <w:szCs w:val="24"/>
        </w:rPr>
        <w:t>;</w:t>
      </w:r>
    </w:p>
    <w:p w:rsidR="008836A7" w:rsidRPr="004022B1" w:rsidRDefault="008836A7" w:rsidP="008836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C2615E" w:rsidP="00332504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posiada Pani</w:t>
      </w:r>
      <w:r w:rsidR="00CC2B6B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CC2B6B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Pan prawo dostępu do treści swoich danych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osobowych, </w:t>
      </w:r>
      <w:r w:rsidRPr="004022B1">
        <w:rPr>
          <w:rFonts w:ascii="Times New Roman" w:hAnsi="Times New Roman" w:cs="Times New Roman"/>
          <w:sz w:val="24"/>
          <w:szCs w:val="24"/>
        </w:rPr>
        <w:t>wskazanych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w pkt 4)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prawo do ich: sprostowania, usunięcia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(o ile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to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prawnie dopuszczalne), ograniczenia p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>rzetwarzania, przenoszenia</w:t>
      </w:r>
      <w:r w:rsidR="004022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i wniesienia sprzeciwu, jak również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prawo do cofnięcia zgody na ich przetwarzanie </w:t>
      </w:r>
      <w:r w:rsidR="004022B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E21E9" w:rsidRPr="004022B1">
        <w:rPr>
          <w:rFonts w:ascii="Times New Roman" w:hAnsi="Times New Roman" w:cs="Times New Roman"/>
          <w:sz w:val="24"/>
          <w:szCs w:val="24"/>
        </w:rPr>
        <w:t>w dowolnym momencie, bez wpływu na zgodność z prawem przetwarzania,</w:t>
      </w:r>
      <w:r w:rsidR="00AC64A0" w:rsidRPr="004022B1">
        <w:rPr>
          <w:rFonts w:ascii="Times New Roman" w:hAnsi="Times New Roman" w:cs="Times New Roman"/>
          <w:sz w:val="24"/>
          <w:szCs w:val="24"/>
        </w:rPr>
        <w:t xml:space="preserve"> którego dokonano na podstawie zgody przed jej wycofaniem, 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jeżeli podstawą prawną </w:t>
      </w:r>
      <w:r w:rsidR="00AC64A0" w:rsidRPr="004022B1">
        <w:rPr>
          <w:rFonts w:ascii="Times New Roman" w:hAnsi="Times New Roman" w:cs="Times New Roman"/>
          <w:sz w:val="24"/>
          <w:szCs w:val="24"/>
        </w:rPr>
        <w:t xml:space="preserve">przetwarzania danych osobowych </w:t>
      </w:r>
      <w:r w:rsidR="00BE21E9" w:rsidRPr="004022B1">
        <w:rPr>
          <w:rFonts w:ascii="Times New Roman" w:hAnsi="Times New Roman" w:cs="Times New Roman"/>
          <w:sz w:val="24"/>
          <w:szCs w:val="24"/>
        </w:rPr>
        <w:t>jest wyrażenie zgody osoby, która taką zgodę wyraziła;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CC2B6B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ma Pani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Pan prawo wniesienia skarg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i do organu nadzorczego –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Prezes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Urzędu Ochrony Danych Osobowych, gdy uzna Pani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Pan,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>że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przetwarzanie danych osobowych Pani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86311C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Pana dotyczących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>, wskazanych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</w:t>
      </w:r>
      <w:r w:rsidR="00C2615E" w:rsidRPr="004022B1">
        <w:rPr>
          <w:rFonts w:ascii="Times New Roman" w:hAnsi="Times New Roman" w:cs="Times New Roman"/>
          <w:sz w:val="24"/>
          <w:szCs w:val="24"/>
        </w:rPr>
        <w:br/>
      </w:r>
      <w:r w:rsidR="00BE21E9" w:rsidRPr="004022B1">
        <w:rPr>
          <w:rFonts w:ascii="Times New Roman" w:hAnsi="Times New Roman" w:cs="Times New Roman"/>
          <w:sz w:val="24"/>
          <w:szCs w:val="24"/>
        </w:rPr>
        <w:t>w pkt 4),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narusza postanowienia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RODO;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0328BC" w:rsidP="00BE21E9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Pani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Pana dane osobowe, </w:t>
      </w:r>
      <w:r w:rsidR="00C2615E" w:rsidRPr="004022B1">
        <w:rPr>
          <w:rFonts w:ascii="Times New Roman" w:hAnsi="Times New Roman" w:cs="Times New Roman"/>
          <w:sz w:val="24"/>
          <w:szCs w:val="24"/>
        </w:rPr>
        <w:t>wskazane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w pkt 4),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nie będą przetwarzane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sposób zautomatyzowany,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>jak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również w formie profilowania;</w:t>
      </w:r>
    </w:p>
    <w:p w:rsidR="00BE21E9" w:rsidRPr="004022B1" w:rsidRDefault="00BE21E9" w:rsidP="00BE21E9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1E9" w:rsidRPr="004022B1" w:rsidRDefault="000328BC" w:rsidP="00FD722E">
      <w:pPr>
        <w:pStyle w:val="Akapitzlist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Pani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>Pana dane osobowe, wskazane</w:t>
      </w:r>
      <w:r w:rsidR="00BE21E9" w:rsidRPr="004022B1">
        <w:rPr>
          <w:rFonts w:ascii="Times New Roman" w:hAnsi="Times New Roman" w:cs="Times New Roman"/>
          <w:sz w:val="24"/>
          <w:szCs w:val="24"/>
        </w:rPr>
        <w:t xml:space="preserve"> w pkt 4),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nie będą przekazywane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br/>
        <w:t>do państwa trzeciego czy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organizacji międzynarodowej, o ile </w:t>
      </w:r>
      <w:r w:rsidR="00C2615E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tego nie będą 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wymagały prawne obowiązki</w:t>
      </w:r>
      <w:r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a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>dministratora</w:t>
      </w:r>
      <w:r w:rsidR="008D52DD" w:rsidRPr="004022B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E21E9" w:rsidRPr="004022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E21E9" w:rsidRPr="004022B1" w:rsidRDefault="00BE21E9" w:rsidP="00332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BE21E9" w:rsidRPr="004022B1" w:rsidRDefault="00BE21E9" w:rsidP="00BE2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21E9" w:rsidRPr="004022B1" w:rsidRDefault="00BE21E9" w:rsidP="00BE2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21E9" w:rsidRPr="004022B1" w:rsidRDefault="00BE21E9" w:rsidP="00BE21E9">
      <w:pPr>
        <w:rPr>
          <w:rFonts w:ascii="Times New Roman" w:hAnsi="Times New Roman" w:cs="Times New Roman"/>
          <w:sz w:val="24"/>
          <w:szCs w:val="24"/>
        </w:rPr>
      </w:pPr>
    </w:p>
    <w:p w:rsidR="00F37DC1" w:rsidRPr="004022B1" w:rsidRDefault="00F37DC1">
      <w:pPr>
        <w:rPr>
          <w:rFonts w:ascii="Times New Roman" w:hAnsi="Times New Roman" w:cs="Times New Roman"/>
        </w:rPr>
      </w:pPr>
    </w:p>
    <w:p w:rsidR="004022B1" w:rsidRPr="004022B1" w:rsidRDefault="004022B1">
      <w:pPr>
        <w:rPr>
          <w:rFonts w:ascii="Times New Roman" w:hAnsi="Times New Roman" w:cs="Times New Roman"/>
        </w:rPr>
      </w:pPr>
    </w:p>
    <w:sectPr w:rsidR="004022B1" w:rsidRPr="004022B1" w:rsidSect="00FD7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F" w:rsidRDefault="0055396F">
      <w:pPr>
        <w:spacing w:after="0" w:line="240" w:lineRule="auto"/>
      </w:pPr>
      <w:r>
        <w:separator/>
      </w:r>
    </w:p>
  </w:endnote>
  <w:endnote w:type="continuationSeparator" w:id="0">
    <w:p w:rsidR="0055396F" w:rsidRDefault="005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52796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FD722E" w:rsidRPr="00792917" w:rsidRDefault="006111DA">
        <w:pPr>
          <w:pStyle w:val="Stopka"/>
          <w:jc w:val="right"/>
          <w:rPr>
            <w:rFonts w:ascii="Tahoma" w:hAnsi="Tahoma" w:cs="Tahoma"/>
            <w:sz w:val="24"/>
            <w:szCs w:val="24"/>
          </w:rPr>
        </w:pPr>
        <w:r w:rsidRPr="00792917">
          <w:rPr>
            <w:rFonts w:ascii="Tahoma" w:hAnsi="Tahoma" w:cs="Tahoma"/>
            <w:sz w:val="24"/>
            <w:szCs w:val="24"/>
          </w:rPr>
          <w:fldChar w:fldCharType="begin"/>
        </w:r>
        <w:r w:rsidR="00FD722E" w:rsidRPr="00792917">
          <w:rPr>
            <w:rFonts w:ascii="Tahoma" w:hAnsi="Tahoma" w:cs="Tahoma"/>
            <w:sz w:val="24"/>
            <w:szCs w:val="24"/>
          </w:rPr>
          <w:instrText>PAGE   \* MERGEFORMAT</w:instrText>
        </w:r>
        <w:r w:rsidRPr="00792917">
          <w:rPr>
            <w:rFonts w:ascii="Tahoma" w:hAnsi="Tahoma" w:cs="Tahoma"/>
            <w:sz w:val="24"/>
            <w:szCs w:val="24"/>
          </w:rPr>
          <w:fldChar w:fldCharType="separate"/>
        </w:r>
        <w:r w:rsidR="004022B1">
          <w:rPr>
            <w:rFonts w:ascii="Tahoma" w:hAnsi="Tahoma" w:cs="Tahoma"/>
            <w:noProof/>
            <w:sz w:val="24"/>
            <w:szCs w:val="24"/>
          </w:rPr>
          <w:t>1</w:t>
        </w:r>
        <w:r w:rsidRPr="00792917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FD722E" w:rsidRDefault="00FD7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F" w:rsidRDefault="0055396F">
      <w:pPr>
        <w:spacing w:after="0" w:line="240" w:lineRule="auto"/>
      </w:pPr>
      <w:r>
        <w:separator/>
      </w:r>
    </w:p>
  </w:footnote>
  <w:footnote w:type="continuationSeparator" w:id="0">
    <w:p w:rsidR="0055396F" w:rsidRDefault="0055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2E" w:rsidRDefault="00FD722E" w:rsidP="00FD72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1990"/>
    <w:multiLevelType w:val="hybridMultilevel"/>
    <w:tmpl w:val="9B48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39A"/>
    <w:multiLevelType w:val="hybridMultilevel"/>
    <w:tmpl w:val="E594E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75"/>
    <w:rsid w:val="000042AB"/>
    <w:rsid w:val="00021A48"/>
    <w:rsid w:val="00021F64"/>
    <w:rsid w:val="00024DBB"/>
    <w:rsid w:val="00026A7B"/>
    <w:rsid w:val="00030076"/>
    <w:rsid w:val="000306FF"/>
    <w:rsid w:val="00032173"/>
    <w:rsid w:val="000328BC"/>
    <w:rsid w:val="0003597E"/>
    <w:rsid w:val="000407CD"/>
    <w:rsid w:val="00045665"/>
    <w:rsid w:val="000479F5"/>
    <w:rsid w:val="00055FE6"/>
    <w:rsid w:val="00063F21"/>
    <w:rsid w:val="00064B4C"/>
    <w:rsid w:val="000704FA"/>
    <w:rsid w:val="000900CA"/>
    <w:rsid w:val="000A43F2"/>
    <w:rsid w:val="000B0305"/>
    <w:rsid w:val="000C2E61"/>
    <w:rsid w:val="000E7141"/>
    <w:rsid w:val="000F11D5"/>
    <w:rsid w:val="001006D9"/>
    <w:rsid w:val="00103A73"/>
    <w:rsid w:val="00110CE1"/>
    <w:rsid w:val="00112EE8"/>
    <w:rsid w:val="00123879"/>
    <w:rsid w:val="001243F6"/>
    <w:rsid w:val="00132A1A"/>
    <w:rsid w:val="00144E9C"/>
    <w:rsid w:val="001512D2"/>
    <w:rsid w:val="00152B4E"/>
    <w:rsid w:val="00152B8F"/>
    <w:rsid w:val="00152D6F"/>
    <w:rsid w:val="001561B0"/>
    <w:rsid w:val="0016070C"/>
    <w:rsid w:val="00161183"/>
    <w:rsid w:val="0016773F"/>
    <w:rsid w:val="001733D9"/>
    <w:rsid w:val="00173F57"/>
    <w:rsid w:val="00174202"/>
    <w:rsid w:val="001B2925"/>
    <w:rsid w:val="001C5220"/>
    <w:rsid w:val="001D069D"/>
    <w:rsid w:val="001D22C7"/>
    <w:rsid w:val="001E3909"/>
    <w:rsid w:val="001E474B"/>
    <w:rsid w:val="001F1216"/>
    <w:rsid w:val="001F2967"/>
    <w:rsid w:val="00201495"/>
    <w:rsid w:val="00201B29"/>
    <w:rsid w:val="00210FE0"/>
    <w:rsid w:val="00211E4C"/>
    <w:rsid w:val="002245DF"/>
    <w:rsid w:val="002369DF"/>
    <w:rsid w:val="00241066"/>
    <w:rsid w:val="002410CD"/>
    <w:rsid w:val="0024495A"/>
    <w:rsid w:val="00247F72"/>
    <w:rsid w:val="0026147C"/>
    <w:rsid w:val="00262B58"/>
    <w:rsid w:val="0026682F"/>
    <w:rsid w:val="002740BE"/>
    <w:rsid w:val="00275EA8"/>
    <w:rsid w:val="002B2151"/>
    <w:rsid w:val="002B591E"/>
    <w:rsid w:val="002C1C60"/>
    <w:rsid w:val="002E4FD3"/>
    <w:rsid w:val="002F67B2"/>
    <w:rsid w:val="00301BB1"/>
    <w:rsid w:val="003054A1"/>
    <w:rsid w:val="00306B81"/>
    <w:rsid w:val="00315424"/>
    <w:rsid w:val="003159D7"/>
    <w:rsid w:val="00332504"/>
    <w:rsid w:val="0033307D"/>
    <w:rsid w:val="00337AAB"/>
    <w:rsid w:val="003466A2"/>
    <w:rsid w:val="00346A73"/>
    <w:rsid w:val="0035722F"/>
    <w:rsid w:val="00376910"/>
    <w:rsid w:val="00393B32"/>
    <w:rsid w:val="003A02B0"/>
    <w:rsid w:val="003A2B78"/>
    <w:rsid w:val="003A45DD"/>
    <w:rsid w:val="003A7BC8"/>
    <w:rsid w:val="003B2CC7"/>
    <w:rsid w:val="003B5AA7"/>
    <w:rsid w:val="003D1699"/>
    <w:rsid w:val="004022B1"/>
    <w:rsid w:val="00416801"/>
    <w:rsid w:val="00417A2D"/>
    <w:rsid w:val="00430202"/>
    <w:rsid w:val="004414EF"/>
    <w:rsid w:val="0045262F"/>
    <w:rsid w:val="00455C63"/>
    <w:rsid w:val="00482A69"/>
    <w:rsid w:val="004A6534"/>
    <w:rsid w:val="004B7FFE"/>
    <w:rsid w:val="004C2053"/>
    <w:rsid w:val="004C445F"/>
    <w:rsid w:val="004D5BC8"/>
    <w:rsid w:val="004D6751"/>
    <w:rsid w:val="004E12F2"/>
    <w:rsid w:val="004E3AA0"/>
    <w:rsid w:val="004F517C"/>
    <w:rsid w:val="00501E7B"/>
    <w:rsid w:val="005060D7"/>
    <w:rsid w:val="00516D69"/>
    <w:rsid w:val="00517997"/>
    <w:rsid w:val="00545B2B"/>
    <w:rsid w:val="0055396F"/>
    <w:rsid w:val="005776A4"/>
    <w:rsid w:val="005810CB"/>
    <w:rsid w:val="00581B85"/>
    <w:rsid w:val="005866E4"/>
    <w:rsid w:val="005A1E8D"/>
    <w:rsid w:val="005A68CD"/>
    <w:rsid w:val="005C4D25"/>
    <w:rsid w:val="005C62CD"/>
    <w:rsid w:val="005D1DA6"/>
    <w:rsid w:val="005D2D36"/>
    <w:rsid w:val="005E3F95"/>
    <w:rsid w:val="005F333C"/>
    <w:rsid w:val="006111DA"/>
    <w:rsid w:val="00613707"/>
    <w:rsid w:val="00616C46"/>
    <w:rsid w:val="00622393"/>
    <w:rsid w:val="0062569F"/>
    <w:rsid w:val="006322FC"/>
    <w:rsid w:val="006429E2"/>
    <w:rsid w:val="00646FE8"/>
    <w:rsid w:val="006639DE"/>
    <w:rsid w:val="006671DF"/>
    <w:rsid w:val="00674425"/>
    <w:rsid w:val="00690FBA"/>
    <w:rsid w:val="006A6CE9"/>
    <w:rsid w:val="006B150D"/>
    <w:rsid w:val="006E7FDB"/>
    <w:rsid w:val="006F4D9F"/>
    <w:rsid w:val="007125B0"/>
    <w:rsid w:val="0071382F"/>
    <w:rsid w:val="007144E8"/>
    <w:rsid w:val="00721602"/>
    <w:rsid w:val="007269B5"/>
    <w:rsid w:val="00727E5D"/>
    <w:rsid w:val="00750C3E"/>
    <w:rsid w:val="00774ED1"/>
    <w:rsid w:val="00776C63"/>
    <w:rsid w:val="00792917"/>
    <w:rsid w:val="007C1287"/>
    <w:rsid w:val="007C5331"/>
    <w:rsid w:val="007E39FF"/>
    <w:rsid w:val="007F1F12"/>
    <w:rsid w:val="007F3B9E"/>
    <w:rsid w:val="007F4277"/>
    <w:rsid w:val="00813042"/>
    <w:rsid w:val="00813DDC"/>
    <w:rsid w:val="0081516E"/>
    <w:rsid w:val="0082133D"/>
    <w:rsid w:val="00837308"/>
    <w:rsid w:val="008471ED"/>
    <w:rsid w:val="0086311C"/>
    <w:rsid w:val="00867159"/>
    <w:rsid w:val="0087021E"/>
    <w:rsid w:val="00882015"/>
    <w:rsid w:val="008836A7"/>
    <w:rsid w:val="00890B19"/>
    <w:rsid w:val="0089112B"/>
    <w:rsid w:val="0089219E"/>
    <w:rsid w:val="00893DD1"/>
    <w:rsid w:val="008A04A0"/>
    <w:rsid w:val="008A1807"/>
    <w:rsid w:val="008A3B9F"/>
    <w:rsid w:val="008B7145"/>
    <w:rsid w:val="008C0E47"/>
    <w:rsid w:val="008C51FC"/>
    <w:rsid w:val="008C7570"/>
    <w:rsid w:val="008D52DD"/>
    <w:rsid w:val="008E0AB4"/>
    <w:rsid w:val="008F4F9D"/>
    <w:rsid w:val="009029C0"/>
    <w:rsid w:val="00904970"/>
    <w:rsid w:val="009100AE"/>
    <w:rsid w:val="009116A5"/>
    <w:rsid w:val="00913B6F"/>
    <w:rsid w:val="00926722"/>
    <w:rsid w:val="009306B6"/>
    <w:rsid w:val="00941B3A"/>
    <w:rsid w:val="00943DDA"/>
    <w:rsid w:val="009661E4"/>
    <w:rsid w:val="009706F2"/>
    <w:rsid w:val="0097159A"/>
    <w:rsid w:val="0098193F"/>
    <w:rsid w:val="0098242F"/>
    <w:rsid w:val="00982567"/>
    <w:rsid w:val="00984544"/>
    <w:rsid w:val="00985FD5"/>
    <w:rsid w:val="009A2A25"/>
    <w:rsid w:val="009A7A75"/>
    <w:rsid w:val="009B14B0"/>
    <w:rsid w:val="009D757C"/>
    <w:rsid w:val="009E584A"/>
    <w:rsid w:val="00A027EC"/>
    <w:rsid w:val="00A22818"/>
    <w:rsid w:val="00A271DD"/>
    <w:rsid w:val="00A32A1A"/>
    <w:rsid w:val="00A44FCC"/>
    <w:rsid w:val="00A46447"/>
    <w:rsid w:val="00A71F2E"/>
    <w:rsid w:val="00A72A09"/>
    <w:rsid w:val="00A75843"/>
    <w:rsid w:val="00A80EF6"/>
    <w:rsid w:val="00A83028"/>
    <w:rsid w:val="00A92B63"/>
    <w:rsid w:val="00A93C25"/>
    <w:rsid w:val="00AC13FE"/>
    <w:rsid w:val="00AC4867"/>
    <w:rsid w:val="00AC64A0"/>
    <w:rsid w:val="00AD15FC"/>
    <w:rsid w:val="00AD32B8"/>
    <w:rsid w:val="00AE6D03"/>
    <w:rsid w:val="00B10753"/>
    <w:rsid w:val="00B11A49"/>
    <w:rsid w:val="00B15562"/>
    <w:rsid w:val="00B2322A"/>
    <w:rsid w:val="00B5310C"/>
    <w:rsid w:val="00B5599B"/>
    <w:rsid w:val="00B55A6A"/>
    <w:rsid w:val="00B60522"/>
    <w:rsid w:val="00B743BD"/>
    <w:rsid w:val="00B80F64"/>
    <w:rsid w:val="00B8148E"/>
    <w:rsid w:val="00B93A9E"/>
    <w:rsid w:val="00B93B36"/>
    <w:rsid w:val="00B95F3D"/>
    <w:rsid w:val="00B9699A"/>
    <w:rsid w:val="00BA3FC2"/>
    <w:rsid w:val="00BA6D6D"/>
    <w:rsid w:val="00BC05B3"/>
    <w:rsid w:val="00BE21E9"/>
    <w:rsid w:val="00C000B2"/>
    <w:rsid w:val="00C046CC"/>
    <w:rsid w:val="00C10AF3"/>
    <w:rsid w:val="00C10BCC"/>
    <w:rsid w:val="00C15049"/>
    <w:rsid w:val="00C168D0"/>
    <w:rsid w:val="00C219EF"/>
    <w:rsid w:val="00C24E28"/>
    <w:rsid w:val="00C258F2"/>
    <w:rsid w:val="00C2615E"/>
    <w:rsid w:val="00C33DB3"/>
    <w:rsid w:val="00C362E3"/>
    <w:rsid w:val="00C413D3"/>
    <w:rsid w:val="00C549D6"/>
    <w:rsid w:val="00C74CB0"/>
    <w:rsid w:val="00C775B4"/>
    <w:rsid w:val="00C821E6"/>
    <w:rsid w:val="00C959D5"/>
    <w:rsid w:val="00CA77A0"/>
    <w:rsid w:val="00CC2B6B"/>
    <w:rsid w:val="00CC2D6C"/>
    <w:rsid w:val="00CC546F"/>
    <w:rsid w:val="00CC787F"/>
    <w:rsid w:val="00CC7C2F"/>
    <w:rsid w:val="00CD36A3"/>
    <w:rsid w:val="00CD7AC5"/>
    <w:rsid w:val="00CE39F1"/>
    <w:rsid w:val="00CE4A23"/>
    <w:rsid w:val="00D0020B"/>
    <w:rsid w:val="00D033A3"/>
    <w:rsid w:val="00D06DB8"/>
    <w:rsid w:val="00D122F6"/>
    <w:rsid w:val="00D12C43"/>
    <w:rsid w:val="00D13348"/>
    <w:rsid w:val="00D3351A"/>
    <w:rsid w:val="00D45169"/>
    <w:rsid w:val="00D470A5"/>
    <w:rsid w:val="00D55662"/>
    <w:rsid w:val="00D6264D"/>
    <w:rsid w:val="00D671FA"/>
    <w:rsid w:val="00D71D00"/>
    <w:rsid w:val="00D8740B"/>
    <w:rsid w:val="00D87E1E"/>
    <w:rsid w:val="00D96BD9"/>
    <w:rsid w:val="00DA4073"/>
    <w:rsid w:val="00DB1F58"/>
    <w:rsid w:val="00DB6FCB"/>
    <w:rsid w:val="00DD6E81"/>
    <w:rsid w:val="00DF03EC"/>
    <w:rsid w:val="00E01FE8"/>
    <w:rsid w:val="00E0685D"/>
    <w:rsid w:val="00E07664"/>
    <w:rsid w:val="00E101CD"/>
    <w:rsid w:val="00E14C9F"/>
    <w:rsid w:val="00E17712"/>
    <w:rsid w:val="00E246CA"/>
    <w:rsid w:val="00E251CA"/>
    <w:rsid w:val="00E44E00"/>
    <w:rsid w:val="00E65A6F"/>
    <w:rsid w:val="00E67504"/>
    <w:rsid w:val="00E67905"/>
    <w:rsid w:val="00E75756"/>
    <w:rsid w:val="00E82BBD"/>
    <w:rsid w:val="00EA0CBD"/>
    <w:rsid w:val="00EA1A48"/>
    <w:rsid w:val="00EA2ABA"/>
    <w:rsid w:val="00EC6E8E"/>
    <w:rsid w:val="00EE013B"/>
    <w:rsid w:val="00F0130D"/>
    <w:rsid w:val="00F0428F"/>
    <w:rsid w:val="00F24A77"/>
    <w:rsid w:val="00F26ED7"/>
    <w:rsid w:val="00F2741D"/>
    <w:rsid w:val="00F35F40"/>
    <w:rsid w:val="00F37DC1"/>
    <w:rsid w:val="00F52A0C"/>
    <w:rsid w:val="00F73119"/>
    <w:rsid w:val="00F76A87"/>
    <w:rsid w:val="00F80BEA"/>
    <w:rsid w:val="00F84800"/>
    <w:rsid w:val="00F923E0"/>
    <w:rsid w:val="00FA7AED"/>
    <w:rsid w:val="00FB6036"/>
    <w:rsid w:val="00FB70A6"/>
    <w:rsid w:val="00FB730B"/>
    <w:rsid w:val="00FC3FDD"/>
    <w:rsid w:val="00FC4A45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1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21E9"/>
    <w:pPr>
      <w:ind w:left="720"/>
    </w:pPr>
  </w:style>
  <w:style w:type="character" w:customStyle="1" w:styleId="ng-binding">
    <w:name w:val="ng-binding"/>
    <w:basedOn w:val="Domylnaczcionkaakapitu"/>
    <w:uiPriority w:val="99"/>
    <w:rsid w:val="00BE21E9"/>
  </w:style>
  <w:style w:type="paragraph" w:styleId="Nagwek">
    <w:name w:val="header"/>
    <w:basedOn w:val="Normalny"/>
    <w:link w:val="NagwekZnak"/>
    <w:uiPriority w:val="99"/>
    <w:rsid w:val="00B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1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E9"/>
    <w:rPr>
      <w:rFonts w:ascii="Calibri" w:eastAsia="Calibri" w:hAnsi="Calibri" w:cs="Calibri"/>
    </w:rPr>
  </w:style>
  <w:style w:type="character" w:styleId="Hipercze">
    <w:name w:val="Hyperlink"/>
    <w:uiPriority w:val="99"/>
    <w:rsid w:val="00BE21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1E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E9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1E9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1D069D"/>
  </w:style>
  <w:style w:type="paragraph" w:styleId="Poprawka">
    <w:name w:val="Revision"/>
    <w:hidden/>
    <w:uiPriority w:val="99"/>
    <w:semiHidden/>
    <w:rsid w:val="004E3AA0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4E3AA0"/>
    <w:rPr>
      <w:i/>
      <w:iCs/>
    </w:rPr>
  </w:style>
  <w:style w:type="character" w:customStyle="1" w:styleId="fn-ref">
    <w:name w:val="fn-ref"/>
    <w:basedOn w:val="Domylnaczcionkaakapitu"/>
    <w:rsid w:val="004E3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1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21E9"/>
    <w:pPr>
      <w:ind w:left="720"/>
    </w:pPr>
  </w:style>
  <w:style w:type="character" w:customStyle="1" w:styleId="ng-binding">
    <w:name w:val="ng-binding"/>
    <w:basedOn w:val="Domylnaczcionkaakapitu"/>
    <w:uiPriority w:val="99"/>
    <w:rsid w:val="00BE21E9"/>
  </w:style>
  <w:style w:type="paragraph" w:styleId="Nagwek">
    <w:name w:val="header"/>
    <w:basedOn w:val="Normalny"/>
    <w:link w:val="NagwekZnak"/>
    <w:uiPriority w:val="99"/>
    <w:rsid w:val="00B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1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E9"/>
    <w:rPr>
      <w:rFonts w:ascii="Calibri" w:eastAsia="Calibri" w:hAnsi="Calibri" w:cs="Calibri"/>
    </w:rPr>
  </w:style>
  <w:style w:type="character" w:styleId="Hipercze">
    <w:name w:val="Hyperlink"/>
    <w:uiPriority w:val="99"/>
    <w:rsid w:val="00BE21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1E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E9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1E9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1D069D"/>
  </w:style>
  <w:style w:type="paragraph" w:styleId="Poprawka">
    <w:name w:val="Revision"/>
    <w:hidden/>
    <w:uiPriority w:val="99"/>
    <w:semiHidden/>
    <w:rsid w:val="004E3AA0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4E3AA0"/>
    <w:rPr>
      <w:i/>
      <w:iCs/>
    </w:rPr>
  </w:style>
  <w:style w:type="character" w:customStyle="1" w:styleId="fn-ref">
    <w:name w:val="fn-ref"/>
    <w:basedOn w:val="Domylnaczcionkaakapitu"/>
    <w:rsid w:val="004E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6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9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PWSZ</cp:lastModifiedBy>
  <cp:revision>2</cp:revision>
  <dcterms:created xsi:type="dcterms:W3CDTF">2021-12-13T10:23:00Z</dcterms:created>
  <dcterms:modified xsi:type="dcterms:W3CDTF">2021-12-13T10:23:00Z</dcterms:modified>
</cp:coreProperties>
</file>